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B156D" w14:textId="49A02F59" w:rsidR="00C31E4E" w:rsidRDefault="00A21A5C" w:rsidP="00C31E4E">
      <w:pPr>
        <w:pStyle w:val="Title"/>
        <w:jc w:val="center"/>
        <w:rPr>
          <w:lang w:val="en-US"/>
        </w:rPr>
      </w:pPr>
      <w:r>
        <w:rPr>
          <w:noProof/>
          <w:lang w:val="en-US"/>
        </w:rPr>
        <w:drawing>
          <wp:inline distT="0" distB="0" distL="0" distR="0" wp14:anchorId="21453F64" wp14:editId="4BECDED8">
            <wp:extent cx="1559859" cy="444513"/>
            <wp:effectExtent l="0" t="0" r="2540" b="0"/>
            <wp:docPr id="1" name="Picture 1" descr="cid:image002.jpg@01D38962.961FE7B0"/>
            <wp:cNvGraphicFramePr/>
            <a:graphic xmlns:a="http://schemas.openxmlformats.org/drawingml/2006/main">
              <a:graphicData uri="http://schemas.openxmlformats.org/drawingml/2006/picture">
                <pic:pic xmlns:pic="http://schemas.openxmlformats.org/drawingml/2006/picture">
                  <pic:nvPicPr>
                    <pic:cNvPr id="1" name="Picture 1" descr="cid:image002.jpg@01D38962.961FE7B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293" cy="445207"/>
                    </a:xfrm>
                    <a:prstGeom prst="rect">
                      <a:avLst/>
                    </a:prstGeom>
                    <a:noFill/>
                    <a:ln>
                      <a:noFill/>
                    </a:ln>
                  </pic:spPr>
                </pic:pic>
              </a:graphicData>
            </a:graphic>
          </wp:inline>
        </w:drawing>
      </w:r>
      <w:bookmarkStart w:id="0" w:name="_GoBack"/>
      <w:bookmarkEnd w:id="0"/>
    </w:p>
    <w:p w14:paraId="5F70435C" w14:textId="77777777" w:rsidR="00C31E4E" w:rsidRDefault="00C31E4E" w:rsidP="00C31E4E">
      <w:pPr>
        <w:rPr>
          <w:lang w:val="en-US"/>
        </w:rPr>
      </w:pPr>
    </w:p>
    <w:p w14:paraId="70D4FAC8" w14:textId="409F2B5C" w:rsidR="00C31E4E" w:rsidRPr="00C31E4E" w:rsidRDefault="00C31E4E" w:rsidP="00C31E4E">
      <w:pPr>
        <w:jc w:val="center"/>
        <w:rPr>
          <w:sz w:val="28"/>
          <w:lang w:val="en-US"/>
        </w:rPr>
      </w:pPr>
      <w:r w:rsidRPr="00C31E4E">
        <w:rPr>
          <w:sz w:val="28"/>
          <w:lang w:val="en-US"/>
        </w:rPr>
        <w:t>FORMAT FOR TEACHING NOTE</w:t>
      </w:r>
    </w:p>
    <w:p w14:paraId="354F45EF" w14:textId="77777777" w:rsidR="00C31E4E" w:rsidRPr="00C31E4E" w:rsidRDefault="00C31E4E" w:rsidP="00C31E4E">
      <w:pPr>
        <w:jc w:val="center"/>
        <w:rPr>
          <w:sz w:val="28"/>
          <w:lang w:val="en-US"/>
        </w:rPr>
      </w:pPr>
    </w:p>
    <w:p w14:paraId="4EB375C8" w14:textId="1121F993" w:rsidR="00DE0D42" w:rsidRDefault="00DE0D42" w:rsidP="00DE0D42">
      <w:pPr>
        <w:pStyle w:val="Title"/>
        <w:rPr>
          <w:lang w:val="en-US"/>
        </w:rPr>
      </w:pPr>
      <w:r>
        <w:rPr>
          <w:lang w:val="en-US"/>
        </w:rPr>
        <w:t>Case Title</w:t>
      </w:r>
    </w:p>
    <w:p w14:paraId="55BA65ED" w14:textId="77777777" w:rsidR="00DE0D42" w:rsidRDefault="00DE0D42" w:rsidP="00DE0D42">
      <w:pPr>
        <w:rPr>
          <w:b/>
          <w:bCs/>
          <w:lang w:val="en-US"/>
        </w:rPr>
      </w:pPr>
      <w:r>
        <w:rPr>
          <w:b/>
          <w:bCs/>
          <w:lang w:val="en-US"/>
        </w:rPr>
        <w:t>Teaching Note</w:t>
      </w:r>
    </w:p>
    <w:p w14:paraId="6AE520FE" w14:textId="77777777" w:rsidR="00DE0D42" w:rsidRPr="00FD67AC" w:rsidRDefault="00FD67AC" w:rsidP="00DE0D42">
      <w:pPr>
        <w:rPr>
          <w:b/>
          <w:bCs/>
          <w:i/>
          <w:color w:val="FF0000"/>
          <w:lang w:val="en-US"/>
        </w:rPr>
      </w:pPr>
      <w:r w:rsidRPr="00FD67AC">
        <w:rPr>
          <w:b/>
          <w:bCs/>
          <w:i/>
          <w:color w:val="FF0000"/>
          <w:lang w:val="en-US"/>
        </w:rPr>
        <w:t>(</w:t>
      </w:r>
      <w:r w:rsidR="00DE0D42" w:rsidRPr="00FD67AC">
        <w:rPr>
          <w:b/>
          <w:bCs/>
          <w:i/>
          <w:color w:val="FF0000"/>
          <w:lang w:val="en-US"/>
        </w:rPr>
        <w:t>Author(s)</w:t>
      </w:r>
      <w:r w:rsidRPr="00FD67AC">
        <w:rPr>
          <w:b/>
          <w:bCs/>
          <w:i/>
          <w:color w:val="FF0000"/>
          <w:lang w:val="en-US"/>
        </w:rPr>
        <w:t>)</w:t>
      </w:r>
    </w:p>
    <w:p w14:paraId="732F9FB0" w14:textId="77777777" w:rsidR="00DE0D42" w:rsidRPr="00FD67AC" w:rsidRDefault="00FD67AC" w:rsidP="00DE0D42">
      <w:pPr>
        <w:rPr>
          <w:b/>
          <w:bCs/>
          <w:i/>
          <w:color w:val="FF0000"/>
          <w:lang w:val="en-US"/>
        </w:rPr>
      </w:pPr>
      <w:r w:rsidRPr="00FD67AC">
        <w:rPr>
          <w:b/>
          <w:bCs/>
          <w:i/>
          <w:color w:val="FF0000"/>
          <w:lang w:val="en-US"/>
        </w:rPr>
        <w:t>(</w:t>
      </w:r>
      <w:r w:rsidR="00DE0D42" w:rsidRPr="00FD67AC">
        <w:rPr>
          <w:b/>
          <w:bCs/>
          <w:i/>
          <w:color w:val="FF0000"/>
          <w:lang w:val="en-US"/>
        </w:rPr>
        <w:t>Institution</w:t>
      </w:r>
      <w:r w:rsidRPr="00FD67AC">
        <w:rPr>
          <w:b/>
          <w:bCs/>
          <w:i/>
          <w:color w:val="FF0000"/>
          <w:lang w:val="en-US"/>
        </w:rPr>
        <w:t>(s))</w:t>
      </w:r>
    </w:p>
    <w:p w14:paraId="050E270A" w14:textId="77777777" w:rsidR="00DE0D42" w:rsidRPr="00FD67AC" w:rsidRDefault="00FD67AC" w:rsidP="00DE0D42">
      <w:pPr>
        <w:rPr>
          <w:b/>
          <w:bCs/>
          <w:i/>
          <w:color w:val="FF0000"/>
          <w:lang w:val="en-US"/>
        </w:rPr>
      </w:pPr>
      <w:r w:rsidRPr="00FD67AC">
        <w:rPr>
          <w:b/>
          <w:bCs/>
          <w:i/>
          <w:color w:val="FF0000"/>
          <w:lang w:val="en-US"/>
        </w:rPr>
        <w:t>(</w:t>
      </w:r>
      <w:r w:rsidR="00DE0D42" w:rsidRPr="00FD67AC">
        <w:rPr>
          <w:b/>
          <w:bCs/>
          <w:i/>
          <w:color w:val="FF0000"/>
          <w:lang w:val="en-US"/>
        </w:rPr>
        <w:t>Date</w:t>
      </w:r>
      <w:r w:rsidRPr="00FD67AC">
        <w:rPr>
          <w:b/>
          <w:bCs/>
          <w:i/>
          <w:color w:val="FF0000"/>
          <w:lang w:val="en-US"/>
        </w:rPr>
        <w:t>)</w:t>
      </w:r>
    </w:p>
    <w:p w14:paraId="0AFC671A" w14:textId="77777777" w:rsidR="00DE0D42" w:rsidRDefault="00DE0D42" w:rsidP="00DE0D42">
      <w:pPr>
        <w:rPr>
          <w:b/>
          <w:bCs/>
          <w:lang w:val="en-US"/>
        </w:rPr>
      </w:pPr>
    </w:p>
    <w:p w14:paraId="100C1A54" w14:textId="77777777" w:rsidR="00DE0D42" w:rsidRPr="00DE0D42" w:rsidRDefault="00DE0D42" w:rsidP="00DE0D42">
      <w:pPr>
        <w:rPr>
          <w:b/>
          <w:bCs/>
          <w:i/>
          <w:color w:val="FF0000"/>
          <w:lang w:val="en-US"/>
        </w:rPr>
      </w:pPr>
      <w:r>
        <w:rPr>
          <w:b/>
          <w:bCs/>
          <w:i/>
          <w:color w:val="FF0000"/>
          <w:lang w:val="en-US"/>
        </w:rPr>
        <w:t>(add logo of your institution)</w:t>
      </w:r>
    </w:p>
    <w:p w14:paraId="3B5ABFBD" w14:textId="77777777" w:rsidR="00DE0D42" w:rsidRDefault="00DE0D42" w:rsidP="00DE0D42">
      <w:pPr>
        <w:rPr>
          <w:b/>
          <w:bCs/>
          <w:lang w:val="en-US"/>
        </w:rPr>
      </w:pPr>
    </w:p>
    <w:p w14:paraId="237A8A7B" w14:textId="77777777" w:rsidR="00EC20D5" w:rsidRPr="00DE0D42" w:rsidRDefault="00441C2C" w:rsidP="00DE0D42">
      <w:pPr>
        <w:pStyle w:val="Heading1"/>
      </w:pPr>
      <w:r w:rsidRPr="00DE0D42">
        <w:rPr>
          <w:lang w:val="en-US"/>
        </w:rPr>
        <w:t>Case summary</w:t>
      </w:r>
    </w:p>
    <w:p w14:paraId="31350B84" w14:textId="03964C33" w:rsidR="00FD67AC" w:rsidRPr="00C31E4E" w:rsidRDefault="00441C2C" w:rsidP="00FD67AC">
      <w:pPr>
        <w:numPr>
          <w:ilvl w:val="1"/>
          <w:numId w:val="1"/>
        </w:numPr>
        <w:rPr>
          <w:b/>
          <w:i/>
          <w:color w:val="FF0000"/>
          <w:lang w:val="en-US"/>
        </w:rPr>
      </w:pPr>
      <w:r w:rsidRPr="00C31E4E">
        <w:rPr>
          <w:lang w:val="en-US"/>
        </w:rPr>
        <w:t>Include brief description of case and context (could be the opening paragraph plus a bit of explanation)</w:t>
      </w:r>
    </w:p>
    <w:p w14:paraId="5B079879" w14:textId="77777777" w:rsidR="00FD67AC" w:rsidRPr="00FD67AC" w:rsidRDefault="00FD67AC" w:rsidP="00FD67AC"/>
    <w:p w14:paraId="4D714BC6" w14:textId="77777777" w:rsidR="00EC20D5" w:rsidRPr="00DE0D42" w:rsidRDefault="00441C2C" w:rsidP="00DE0D42">
      <w:pPr>
        <w:pStyle w:val="Heading1"/>
      </w:pPr>
      <w:r w:rsidRPr="00DE0D42">
        <w:rPr>
          <w:lang w:val="en-US"/>
        </w:rPr>
        <w:t>Keywords</w:t>
      </w:r>
    </w:p>
    <w:p w14:paraId="0E74C166" w14:textId="77777777" w:rsidR="00EC20D5" w:rsidRPr="00DE0D42" w:rsidRDefault="00441C2C" w:rsidP="00DE0D42">
      <w:pPr>
        <w:numPr>
          <w:ilvl w:val="1"/>
          <w:numId w:val="1"/>
        </w:numPr>
      </w:pPr>
      <w:r w:rsidRPr="00DE0D42">
        <w:rPr>
          <w:lang w:val="en-US"/>
        </w:rPr>
        <w:t>Include 3-10 keywords describing the case setting (e.g. industry, country) and subject area – Watch out for requirements of case distributors</w:t>
      </w:r>
    </w:p>
    <w:p w14:paraId="4FA4DACE" w14:textId="77777777" w:rsidR="00B727AB" w:rsidRPr="00FD67AC" w:rsidRDefault="00B727AB" w:rsidP="00B727AB"/>
    <w:p w14:paraId="31AE5AED" w14:textId="77777777" w:rsidR="00EC20D5" w:rsidRPr="00DE0D42" w:rsidRDefault="00441C2C" w:rsidP="00DE0D42">
      <w:pPr>
        <w:pStyle w:val="Heading1"/>
      </w:pPr>
      <w:r w:rsidRPr="00DE0D42">
        <w:rPr>
          <w:lang w:val="en-US"/>
        </w:rPr>
        <w:t>Immediate and underlying issue(s); Learning objectives</w:t>
      </w:r>
    </w:p>
    <w:p w14:paraId="08E30899" w14:textId="77777777" w:rsidR="00EC20D5" w:rsidRPr="00DE0D42" w:rsidRDefault="00441C2C" w:rsidP="00DE0D42">
      <w:pPr>
        <w:numPr>
          <w:ilvl w:val="1"/>
          <w:numId w:val="1"/>
        </w:numPr>
      </w:pPr>
      <w:r w:rsidRPr="00DE0D42">
        <w:rPr>
          <w:lang w:val="en-US"/>
        </w:rPr>
        <w:t>List key issues (immediate and underlying issue(s)) and the intended learning objectives</w:t>
      </w:r>
    </w:p>
    <w:p w14:paraId="1CC7F43A" w14:textId="77777777" w:rsidR="00B727AB" w:rsidRDefault="00B727AB" w:rsidP="00B727AB"/>
    <w:p w14:paraId="08CD8889" w14:textId="77777777" w:rsidR="00EC20D5" w:rsidRPr="00B727AB" w:rsidRDefault="00441C2C" w:rsidP="00B727AB">
      <w:pPr>
        <w:pStyle w:val="Heading1"/>
        <w:rPr>
          <w:lang w:val="en-US"/>
        </w:rPr>
      </w:pPr>
      <w:r w:rsidRPr="00B727AB">
        <w:rPr>
          <w:lang w:val="en-US"/>
        </w:rPr>
        <w:t>Target participants</w:t>
      </w:r>
    </w:p>
    <w:p w14:paraId="4FFBB707" w14:textId="77777777" w:rsidR="00EC20D5" w:rsidRPr="00DE0D42" w:rsidRDefault="00441C2C" w:rsidP="00DE0D42">
      <w:pPr>
        <w:numPr>
          <w:ilvl w:val="1"/>
          <w:numId w:val="1"/>
        </w:numPr>
      </w:pPr>
      <w:r w:rsidRPr="00DE0D42">
        <w:rPr>
          <w:lang w:val="en-US"/>
        </w:rPr>
        <w:t>Indicate target group or class level for which the case was written or can be used adequately (incl. comments on your experiences)</w:t>
      </w:r>
    </w:p>
    <w:p w14:paraId="23A73845" w14:textId="77777777" w:rsidR="00B727AB" w:rsidRDefault="00B727AB" w:rsidP="00B727AB"/>
    <w:p w14:paraId="06A9576C" w14:textId="77777777" w:rsidR="00EC20D5" w:rsidRPr="00B727AB" w:rsidRDefault="00441C2C" w:rsidP="00B727AB">
      <w:pPr>
        <w:pStyle w:val="Heading1"/>
        <w:rPr>
          <w:lang w:val="en-US"/>
        </w:rPr>
      </w:pPr>
      <w:r w:rsidRPr="00B727AB">
        <w:rPr>
          <w:lang w:val="en-US"/>
        </w:rPr>
        <w:t>Suggested participant assignment questions</w:t>
      </w:r>
    </w:p>
    <w:p w14:paraId="298B6F7A" w14:textId="77777777" w:rsidR="00EC20D5" w:rsidRPr="00DE0D42" w:rsidRDefault="00441C2C" w:rsidP="00DE0D42">
      <w:pPr>
        <w:numPr>
          <w:ilvl w:val="1"/>
          <w:numId w:val="1"/>
        </w:numPr>
      </w:pPr>
      <w:r w:rsidRPr="00DE0D42">
        <w:rPr>
          <w:lang w:val="en-US"/>
        </w:rPr>
        <w:t>Usually questions to guide the reading, but can also include other options (e.g. case write-ups etc.)</w:t>
      </w:r>
    </w:p>
    <w:p w14:paraId="6540595C" w14:textId="77777777" w:rsidR="00EC20D5" w:rsidRPr="00DE0D42" w:rsidRDefault="00441C2C" w:rsidP="00DE0D42">
      <w:pPr>
        <w:numPr>
          <w:ilvl w:val="1"/>
          <w:numId w:val="1"/>
        </w:numPr>
      </w:pPr>
      <w:r w:rsidRPr="00DE0D42">
        <w:rPr>
          <w:lang w:val="en-US"/>
        </w:rPr>
        <w:t>Here only assignments that are directly linked to preparing the case</w:t>
      </w:r>
      <w:r w:rsidRPr="00DE0D42">
        <w:rPr>
          <w:lang w:val="en-US"/>
        </w:rPr>
        <w:br/>
        <w:t>discussion by the participants</w:t>
      </w:r>
    </w:p>
    <w:p w14:paraId="70B1078B" w14:textId="77777777" w:rsidR="00FD67AC" w:rsidRDefault="00FD67AC" w:rsidP="00FD67AC"/>
    <w:p w14:paraId="2FA51604" w14:textId="37F5EDB6" w:rsidR="00EC20D5" w:rsidRPr="00DE0D42" w:rsidRDefault="00441C2C" w:rsidP="00FD67AC">
      <w:pPr>
        <w:pStyle w:val="Heading1"/>
      </w:pPr>
      <w:r w:rsidRPr="00DE0D42">
        <w:rPr>
          <w:lang w:val="en-US"/>
        </w:rPr>
        <w:lastRenderedPageBreak/>
        <w:t>((Analysis))</w:t>
      </w:r>
    </w:p>
    <w:p w14:paraId="6B4A6573" w14:textId="77777777" w:rsidR="00EC20D5" w:rsidRPr="00DE0D42" w:rsidRDefault="00441C2C" w:rsidP="00DE0D42">
      <w:pPr>
        <w:numPr>
          <w:ilvl w:val="1"/>
          <w:numId w:val="1"/>
        </w:numPr>
      </w:pPr>
      <w:r w:rsidRPr="00DE0D42">
        <w:rPr>
          <w:lang w:val="en-US"/>
        </w:rPr>
        <w:t>Analysis can be presented as separate chapter or integrated into teaching plan</w:t>
      </w:r>
    </w:p>
    <w:p w14:paraId="2022F05B" w14:textId="77777777" w:rsidR="00EC20D5" w:rsidRPr="00DE0D42" w:rsidRDefault="00441C2C" w:rsidP="00DE0D42">
      <w:pPr>
        <w:numPr>
          <w:ilvl w:val="1"/>
          <w:numId w:val="1"/>
        </w:numPr>
      </w:pPr>
      <w:r w:rsidRPr="00DE0D42">
        <w:rPr>
          <w:lang w:val="en-US"/>
        </w:rPr>
        <w:t>Analysis should offer comprehensive answers to immediate and underlying issue and should, at least, be as good as to be expected from the best student</w:t>
      </w:r>
    </w:p>
    <w:p w14:paraId="776B8508" w14:textId="77777777" w:rsidR="00EC20D5" w:rsidRPr="00DE0D42" w:rsidRDefault="00441C2C" w:rsidP="00DE0D42">
      <w:pPr>
        <w:numPr>
          <w:ilvl w:val="1"/>
          <w:numId w:val="1"/>
        </w:numPr>
      </w:pPr>
      <w:r w:rsidRPr="00DE0D42">
        <w:rPr>
          <w:lang w:val="en-US"/>
        </w:rPr>
        <w:t>Analysis should include reference to and application of relevant tools, concepts, frameworks and/or theories</w:t>
      </w:r>
    </w:p>
    <w:p w14:paraId="72DB8A06" w14:textId="77777777" w:rsidR="00EC20D5" w:rsidRPr="00DE0D42" w:rsidRDefault="00441C2C" w:rsidP="00DE0D42">
      <w:pPr>
        <w:numPr>
          <w:ilvl w:val="1"/>
          <w:numId w:val="1"/>
        </w:numPr>
      </w:pPr>
      <w:r w:rsidRPr="00DE0D42">
        <w:rPr>
          <w:lang w:val="en-US"/>
        </w:rPr>
        <w:t>If the case includes quantitative data, suggest ways of utilizing the data, and should ideally include the details of any spreadsheet analysis. At the very least it should indicate the techniques to be used for analyzing the data</w:t>
      </w:r>
    </w:p>
    <w:p w14:paraId="6B4B0DC6" w14:textId="77777777" w:rsidR="00FD67AC" w:rsidRDefault="00FD67AC" w:rsidP="00FD67AC"/>
    <w:p w14:paraId="27DD23E5" w14:textId="77777777" w:rsidR="00FD67AC" w:rsidRPr="00FD67AC" w:rsidRDefault="00FD67AC" w:rsidP="00FD67AC"/>
    <w:p w14:paraId="69B6CDDF" w14:textId="77777777" w:rsidR="00EC20D5" w:rsidRPr="00DE0D42" w:rsidRDefault="00441C2C" w:rsidP="00DE0D42">
      <w:pPr>
        <w:pStyle w:val="Heading1"/>
      </w:pPr>
      <w:r w:rsidRPr="00DE0D42">
        <w:rPr>
          <w:lang w:val="en-US"/>
        </w:rPr>
        <w:t>Teaching plan</w:t>
      </w:r>
    </w:p>
    <w:p w14:paraId="2504E15E" w14:textId="77777777" w:rsidR="00EC20D5" w:rsidRPr="00DE0D42" w:rsidRDefault="00441C2C" w:rsidP="00DE0D42">
      <w:pPr>
        <w:numPr>
          <w:ilvl w:val="1"/>
          <w:numId w:val="1"/>
        </w:numPr>
      </w:pPr>
      <w:r w:rsidRPr="00DE0D42">
        <w:rPr>
          <w:lang w:val="en-US"/>
        </w:rPr>
        <w:t>Describes how the case could be used in class how to conduct the discussion, especially with respect to the overall flow (the building blocks) of the session</w:t>
      </w:r>
    </w:p>
    <w:p w14:paraId="4746A891" w14:textId="77777777" w:rsidR="00EC20D5" w:rsidRPr="00DE0D42" w:rsidRDefault="00441C2C" w:rsidP="00DE0D42">
      <w:pPr>
        <w:numPr>
          <w:ilvl w:val="1"/>
          <w:numId w:val="1"/>
        </w:numPr>
      </w:pPr>
      <w:r w:rsidRPr="00DE0D42">
        <w:rPr>
          <w:lang w:val="en-US"/>
        </w:rPr>
        <w:t xml:space="preserve">Should focus on </w:t>
      </w:r>
      <w:r w:rsidRPr="00DE0D42">
        <w:rPr>
          <w:b/>
          <w:bCs/>
          <w:i/>
          <w:iCs/>
          <w:u w:val="single"/>
          <w:lang w:val="en-US"/>
        </w:rPr>
        <w:t>questions</w:t>
      </w:r>
      <w:r w:rsidRPr="00DE0D42">
        <w:rPr>
          <w:lang w:val="en-US"/>
        </w:rPr>
        <w:t xml:space="preserve"> that will help to guide the discussion; especially ‘trigger’ questions for opening, advancing (esp. for moving from section to section within the session) and closing the case discussion, </w:t>
      </w:r>
    </w:p>
    <w:p w14:paraId="7CBD9F35" w14:textId="77777777" w:rsidR="00EC20D5" w:rsidRPr="00DE0D42" w:rsidRDefault="00441C2C" w:rsidP="00DE0D42">
      <w:pPr>
        <w:numPr>
          <w:ilvl w:val="1"/>
          <w:numId w:val="1"/>
        </w:numPr>
      </w:pPr>
      <w:r w:rsidRPr="00DE0D42">
        <w:rPr>
          <w:lang w:val="en-US"/>
        </w:rPr>
        <w:t>Should include suggestions regarding learning formats (e.g. class discussion, group work, role play, pair discussions, individual reflection, vote etc.) and on how to consolidate the learning</w:t>
      </w:r>
    </w:p>
    <w:p w14:paraId="1191C0F9" w14:textId="77777777" w:rsidR="00EC20D5" w:rsidRPr="00DE0D42" w:rsidRDefault="00441C2C" w:rsidP="00DE0D42">
      <w:pPr>
        <w:numPr>
          <w:ilvl w:val="1"/>
          <w:numId w:val="1"/>
        </w:numPr>
      </w:pPr>
      <w:r w:rsidRPr="00DE0D42">
        <w:rPr>
          <w:lang w:val="en-US"/>
        </w:rPr>
        <w:t>Should contain information regarding the approximate timing per section of the session</w:t>
      </w:r>
    </w:p>
    <w:p w14:paraId="1FA4C8BB" w14:textId="77777777" w:rsidR="00FD67AC" w:rsidRDefault="00FD67AC" w:rsidP="00FD67AC"/>
    <w:p w14:paraId="3EC54F87" w14:textId="77777777" w:rsidR="00FD67AC" w:rsidRPr="00FD67AC" w:rsidRDefault="00FD67AC" w:rsidP="00FD67AC"/>
    <w:p w14:paraId="3288D43F" w14:textId="77777777" w:rsidR="00EC20D5" w:rsidRPr="00DE0D42" w:rsidRDefault="00FD67AC" w:rsidP="00FD67AC">
      <w:pPr>
        <w:pStyle w:val="Heading1"/>
      </w:pPr>
      <w:r w:rsidRPr="00DE0D42">
        <w:rPr>
          <w:lang w:val="en-US"/>
        </w:rPr>
        <w:t xml:space="preserve"> </w:t>
      </w:r>
      <w:r w:rsidR="00441C2C" w:rsidRPr="00DE0D42">
        <w:rPr>
          <w:lang w:val="en-US"/>
        </w:rPr>
        <w:t>((Blackboard plan(s)))</w:t>
      </w:r>
    </w:p>
    <w:p w14:paraId="4643456F" w14:textId="77777777" w:rsidR="00EC20D5" w:rsidRPr="00DE0D42" w:rsidRDefault="00441C2C" w:rsidP="00DE0D42">
      <w:pPr>
        <w:numPr>
          <w:ilvl w:val="1"/>
          <w:numId w:val="1"/>
        </w:numPr>
      </w:pPr>
      <w:r w:rsidRPr="00DE0D42">
        <w:rPr>
          <w:lang w:val="en-US"/>
        </w:rPr>
        <w:t>Integrated into the teaching plan or shown as separate chapter</w:t>
      </w:r>
    </w:p>
    <w:p w14:paraId="1DCB9748" w14:textId="77777777" w:rsidR="00FD67AC" w:rsidRDefault="00FD67AC" w:rsidP="00FD67AC"/>
    <w:p w14:paraId="4D563C17" w14:textId="77777777" w:rsidR="00FD67AC" w:rsidRPr="00FD67AC" w:rsidRDefault="00FD67AC" w:rsidP="00FD67AC"/>
    <w:p w14:paraId="004C18CC" w14:textId="77777777" w:rsidR="00EC20D5" w:rsidRPr="00DE0D42" w:rsidRDefault="00FD67AC" w:rsidP="00FD67AC">
      <w:pPr>
        <w:pStyle w:val="Heading1"/>
      </w:pPr>
      <w:r w:rsidRPr="00DE0D42">
        <w:rPr>
          <w:lang w:val="en-US"/>
        </w:rPr>
        <w:t xml:space="preserve"> </w:t>
      </w:r>
      <w:r w:rsidR="00441C2C" w:rsidRPr="00DE0D42">
        <w:rPr>
          <w:lang w:val="en-US"/>
        </w:rPr>
        <w:t>((Alternative teaching plan(s)))</w:t>
      </w:r>
    </w:p>
    <w:p w14:paraId="026006CE" w14:textId="77777777" w:rsidR="00EC20D5" w:rsidRPr="00DE0D42" w:rsidRDefault="00441C2C" w:rsidP="00DE0D42">
      <w:pPr>
        <w:numPr>
          <w:ilvl w:val="1"/>
          <w:numId w:val="1"/>
        </w:numPr>
      </w:pPr>
      <w:r w:rsidRPr="00DE0D42">
        <w:rPr>
          <w:lang w:val="en-US"/>
        </w:rPr>
        <w:t>Integrated into the regular teaching plan or shown as separate chapter</w:t>
      </w:r>
    </w:p>
    <w:p w14:paraId="38F1C542" w14:textId="77777777" w:rsidR="00FD67AC" w:rsidRDefault="00FD67AC" w:rsidP="00FD67AC"/>
    <w:p w14:paraId="029E5CA1" w14:textId="77777777" w:rsidR="00FD67AC" w:rsidRPr="00FD67AC" w:rsidRDefault="00FD67AC" w:rsidP="00FD67AC"/>
    <w:p w14:paraId="10543C12" w14:textId="77777777" w:rsidR="00EC20D5" w:rsidRPr="00DE0D42" w:rsidRDefault="00441C2C" w:rsidP="00DE0D42">
      <w:pPr>
        <w:pStyle w:val="Heading1"/>
      </w:pPr>
      <w:r w:rsidRPr="00DE0D42">
        <w:rPr>
          <w:lang w:val="en-US"/>
        </w:rPr>
        <w:t>Recommended additional material for participants</w:t>
      </w:r>
    </w:p>
    <w:p w14:paraId="0A913F22" w14:textId="77777777" w:rsidR="00EC20D5" w:rsidRPr="00DE0D42" w:rsidRDefault="00441C2C" w:rsidP="00DE0D42">
      <w:pPr>
        <w:numPr>
          <w:ilvl w:val="1"/>
          <w:numId w:val="1"/>
        </w:numPr>
      </w:pPr>
      <w:r w:rsidRPr="00DE0D42">
        <w:rPr>
          <w:lang w:val="en-US"/>
        </w:rPr>
        <w:t>Suggested additional readings should be listed if it is necessary (or helpful) for students to read text or other material (financial statements etc.) in conjunction with the case</w:t>
      </w:r>
    </w:p>
    <w:p w14:paraId="012FB580" w14:textId="77777777" w:rsidR="00EC20D5" w:rsidRPr="00DE0D42" w:rsidRDefault="00441C2C" w:rsidP="00DE0D42">
      <w:pPr>
        <w:numPr>
          <w:ilvl w:val="1"/>
          <w:numId w:val="1"/>
        </w:numPr>
      </w:pPr>
      <w:r w:rsidRPr="00DE0D42">
        <w:rPr>
          <w:lang w:val="en-US"/>
        </w:rPr>
        <w:t>Suggest material that can be requested as preparation from students in addition to the questions in “5. Suggested student assignments”. This can be e.g. textbooks, articles, webpages, videos etc.</w:t>
      </w:r>
    </w:p>
    <w:p w14:paraId="1E52A12E" w14:textId="77777777" w:rsidR="00EC20D5" w:rsidRPr="00DE0D42" w:rsidRDefault="00441C2C" w:rsidP="00DE0D42">
      <w:pPr>
        <w:numPr>
          <w:ilvl w:val="1"/>
          <w:numId w:val="1"/>
        </w:numPr>
      </w:pPr>
      <w:r w:rsidRPr="00DE0D42">
        <w:rPr>
          <w:lang w:val="en-US"/>
        </w:rPr>
        <w:t>Also include material that can be used by participants to investigate the topic(s) in greater detail voluntarily</w:t>
      </w:r>
    </w:p>
    <w:p w14:paraId="62FE2598" w14:textId="77777777" w:rsidR="00EC20D5" w:rsidRPr="00DE0D42" w:rsidRDefault="00441C2C" w:rsidP="00DE0D42">
      <w:pPr>
        <w:numPr>
          <w:ilvl w:val="1"/>
          <w:numId w:val="1"/>
        </w:numPr>
      </w:pPr>
      <w:r w:rsidRPr="00DE0D42">
        <w:rPr>
          <w:lang w:val="en-US"/>
        </w:rPr>
        <w:t>Other instructors can then use the recommended additional material:</w:t>
      </w:r>
    </w:p>
    <w:p w14:paraId="4AF5334A" w14:textId="77777777" w:rsidR="00EC20D5" w:rsidRPr="00DE0D42" w:rsidRDefault="00441C2C" w:rsidP="00DE0D42">
      <w:pPr>
        <w:numPr>
          <w:ilvl w:val="2"/>
          <w:numId w:val="1"/>
        </w:numPr>
      </w:pPr>
      <w:r w:rsidRPr="00DE0D42">
        <w:rPr>
          <w:lang w:val="en-US"/>
        </w:rPr>
        <w:lastRenderedPageBreak/>
        <w:t>either as optional or as required material and</w:t>
      </w:r>
    </w:p>
    <w:p w14:paraId="3BBD71CE" w14:textId="77777777" w:rsidR="00EC20D5" w:rsidRPr="00DE0D42" w:rsidRDefault="00441C2C" w:rsidP="00DE0D42">
      <w:pPr>
        <w:numPr>
          <w:ilvl w:val="2"/>
          <w:numId w:val="1"/>
        </w:numPr>
      </w:pPr>
      <w:r w:rsidRPr="00DE0D42">
        <w:rPr>
          <w:lang w:val="en-US"/>
        </w:rPr>
        <w:t xml:space="preserve">either as preparation or post-session debriefing material </w:t>
      </w:r>
    </w:p>
    <w:p w14:paraId="6DC3B018" w14:textId="77777777" w:rsidR="00FD67AC" w:rsidRDefault="00FD67AC" w:rsidP="00FD67AC"/>
    <w:p w14:paraId="4131C553" w14:textId="77777777" w:rsidR="00EC20D5" w:rsidRPr="00DE0D42" w:rsidRDefault="00441C2C" w:rsidP="00DE0D42">
      <w:pPr>
        <w:pStyle w:val="Heading1"/>
      </w:pPr>
      <w:r w:rsidRPr="00DE0D42">
        <w:rPr>
          <w:lang w:val="en-US"/>
        </w:rPr>
        <w:t>Additional material for facilitators</w:t>
      </w:r>
    </w:p>
    <w:p w14:paraId="2D6BD573" w14:textId="77777777" w:rsidR="00EC20D5" w:rsidRPr="00DE0D42" w:rsidRDefault="00441C2C" w:rsidP="00DE0D42">
      <w:pPr>
        <w:numPr>
          <w:ilvl w:val="1"/>
          <w:numId w:val="1"/>
        </w:numPr>
      </w:pPr>
      <w:r w:rsidRPr="00DE0D42">
        <w:rPr>
          <w:lang w:val="en-US"/>
        </w:rPr>
        <w:t>Suggested additional readings should be listed if it is necessary (or helpful) for students to read text or other material in conjunction with the case. Specific readings can be assigned from these lists.</w:t>
      </w:r>
    </w:p>
    <w:p w14:paraId="1CE85D85" w14:textId="77777777" w:rsidR="00FD67AC" w:rsidRDefault="00FD67AC" w:rsidP="00FD67AC"/>
    <w:p w14:paraId="5EC008C2" w14:textId="77777777" w:rsidR="00EC20D5" w:rsidRPr="00DE0D42" w:rsidRDefault="00441C2C" w:rsidP="00DE0D42">
      <w:pPr>
        <w:pStyle w:val="Heading1"/>
      </w:pPr>
      <w:r w:rsidRPr="00DE0D42">
        <w:rPr>
          <w:lang w:val="en-US"/>
        </w:rPr>
        <w:t>Other</w:t>
      </w:r>
    </w:p>
    <w:p w14:paraId="081CE328" w14:textId="77777777" w:rsidR="00EC20D5" w:rsidRPr="00DE0D42" w:rsidRDefault="00441C2C" w:rsidP="00DE0D42">
      <w:pPr>
        <w:pStyle w:val="Heading2"/>
      </w:pPr>
      <w:r w:rsidRPr="00DE0D42">
        <w:rPr>
          <w:lang w:val="en-US"/>
        </w:rPr>
        <w:t>Outcome</w:t>
      </w:r>
    </w:p>
    <w:p w14:paraId="57431F7D" w14:textId="77777777" w:rsidR="00EC20D5" w:rsidRPr="00DE0D42" w:rsidRDefault="00441C2C" w:rsidP="00DE0D42">
      <w:pPr>
        <w:numPr>
          <w:ilvl w:val="2"/>
          <w:numId w:val="1"/>
        </w:numPr>
      </w:pPr>
      <w:r w:rsidRPr="00DE0D42">
        <w:rPr>
          <w:lang w:val="en-US"/>
        </w:rPr>
        <w:t>Actual outcome of the case situation/follow-up facts (rather only for publicly available information! Rather use a separate Case B in order to avoid need for company release of teaching note!)</w:t>
      </w:r>
    </w:p>
    <w:p w14:paraId="4450CEE3" w14:textId="77777777" w:rsidR="00FD67AC" w:rsidRPr="00FD67AC" w:rsidRDefault="00FD67AC" w:rsidP="00FD67AC"/>
    <w:p w14:paraId="6B1DBF77" w14:textId="77777777" w:rsidR="00EC20D5" w:rsidRPr="00DE0D42" w:rsidRDefault="00441C2C" w:rsidP="00DE0D42">
      <w:pPr>
        <w:pStyle w:val="Heading2"/>
      </w:pPr>
      <w:r w:rsidRPr="00DE0D42">
        <w:rPr>
          <w:lang w:val="en-US"/>
        </w:rPr>
        <w:t>Distance learning</w:t>
      </w:r>
    </w:p>
    <w:p w14:paraId="6F4732BC" w14:textId="77777777" w:rsidR="00EC20D5" w:rsidRPr="00DE0D42" w:rsidRDefault="00441C2C" w:rsidP="00DE0D42">
      <w:pPr>
        <w:numPr>
          <w:ilvl w:val="2"/>
          <w:numId w:val="1"/>
        </w:numPr>
      </w:pPr>
      <w:r w:rsidRPr="00DE0D42">
        <w:rPr>
          <w:lang w:val="en-US"/>
        </w:rPr>
        <w:t>An ever increasing number of institutions and students are using distance learning (either for entire programs, courses or individual sessions)</w:t>
      </w:r>
    </w:p>
    <w:p w14:paraId="197255E7" w14:textId="77777777" w:rsidR="00EC20D5" w:rsidRPr="00DE0D42" w:rsidRDefault="00441C2C" w:rsidP="00DE0D42">
      <w:pPr>
        <w:numPr>
          <w:ilvl w:val="2"/>
          <w:numId w:val="1"/>
        </w:numPr>
      </w:pPr>
      <w:r w:rsidRPr="00DE0D42">
        <w:rPr>
          <w:lang w:val="en-US"/>
        </w:rPr>
        <w:t>Therefore you might want to add a separate section in your teaching note that describes creative approaches on using your case in distance learning</w:t>
      </w:r>
    </w:p>
    <w:p w14:paraId="52563F48" w14:textId="77777777" w:rsidR="00EC20D5" w:rsidRPr="00DE0D42" w:rsidRDefault="00441C2C" w:rsidP="00DE0D42">
      <w:pPr>
        <w:numPr>
          <w:ilvl w:val="2"/>
          <w:numId w:val="1"/>
        </w:numPr>
      </w:pPr>
      <w:r w:rsidRPr="00DE0D42">
        <w:rPr>
          <w:lang w:val="en-US"/>
        </w:rPr>
        <w:t>Consider different types of distance learning (e.g. only distance, with webinars, blended etc.)</w:t>
      </w:r>
    </w:p>
    <w:p w14:paraId="51C6881E" w14:textId="77777777" w:rsidR="00EC20D5" w:rsidRPr="00DE0D42" w:rsidRDefault="00441C2C" w:rsidP="00DE0D42">
      <w:pPr>
        <w:numPr>
          <w:ilvl w:val="2"/>
          <w:numId w:val="1"/>
        </w:numPr>
      </w:pPr>
      <w:r w:rsidRPr="00DE0D42">
        <w:rPr>
          <w:lang w:val="en-US"/>
        </w:rPr>
        <w:t>See also the section above on Teaching cases in distance learning formats</w:t>
      </w:r>
    </w:p>
    <w:p w14:paraId="4860D45E" w14:textId="77777777" w:rsidR="00FD67AC" w:rsidRDefault="00FD67AC" w:rsidP="00FD67AC"/>
    <w:p w14:paraId="722AC99F" w14:textId="77777777" w:rsidR="00FD67AC" w:rsidRPr="00FD67AC" w:rsidRDefault="00FD67AC" w:rsidP="00FD67AC"/>
    <w:p w14:paraId="6E85BC6A" w14:textId="77777777" w:rsidR="00EC20D5" w:rsidRPr="00DE0D42" w:rsidRDefault="00441C2C" w:rsidP="00DE0D42">
      <w:pPr>
        <w:pStyle w:val="Heading2"/>
      </w:pPr>
      <w:r w:rsidRPr="00DE0D42">
        <w:rPr>
          <w:lang w:val="en-US"/>
        </w:rPr>
        <w:t>Cases for exams</w:t>
      </w:r>
    </w:p>
    <w:p w14:paraId="1B9A1ED4" w14:textId="77777777" w:rsidR="00EC20D5" w:rsidRPr="00DE0D42" w:rsidRDefault="00441C2C" w:rsidP="00DE0D42">
      <w:pPr>
        <w:numPr>
          <w:ilvl w:val="2"/>
          <w:numId w:val="1"/>
        </w:numPr>
      </w:pPr>
      <w:r w:rsidRPr="00DE0D42">
        <w:rPr>
          <w:lang w:val="en-US"/>
        </w:rPr>
        <w:t>Cases are frequently used for exams – esp. in case-based courses</w:t>
      </w:r>
    </w:p>
    <w:p w14:paraId="029D6949" w14:textId="77777777" w:rsidR="00F12ADB" w:rsidRDefault="00441C2C" w:rsidP="00FD67AC">
      <w:pPr>
        <w:numPr>
          <w:ilvl w:val="2"/>
          <w:numId w:val="1"/>
        </w:numPr>
      </w:pPr>
      <w:r w:rsidRPr="00DE0D42">
        <w:rPr>
          <w:lang w:val="en-US"/>
        </w:rPr>
        <w:t>Consider helping your colleagues by sketching some ideas on how to use the case for an exam and how to grade the exam</w:t>
      </w:r>
    </w:p>
    <w:p w14:paraId="6BDCC6D2" w14:textId="77777777" w:rsidR="00FD67AC" w:rsidRDefault="00FD67AC" w:rsidP="00FD67AC"/>
    <w:p w14:paraId="79D9B842" w14:textId="77777777" w:rsidR="00FD67AC" w:rsidRDefault="00FD67AC"/>
    <w:sectPr w:rsidR="00FD67AC" w:rsidSect="00715D0C">
      <w:headerReference w:type="even" r:id="rId10"/>
      <w:headerReference w:type="defaul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EC66F" w14:textId="77777777" w:rsidR="00201EB8" w:rsidRDefault="00201EB8" w:rsidP="00DE0D42">
      <w:r>
        <w:separator/>
      </w:r>
    </w:p>
  </w:endnote>
  <w:endnote w:type="continuationSeparator" w:id="0">
    <w:p w14:paraId="4BB44E2C" w14:textId="77777777" w:rsidR="00201EB8" w:rsidRDefault="00201EB8" w:rsidP="00DE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C05E3" w14:textId="77777777" w:rsidR="00715D0C" w:rsidRPr="00DE0D42" w:rsidRDefault="00715D0C" w:rsidP="00715D0C">
    <w:pPr>
      <w:pStyle w:val="Footer"/>
      <w:rPr>
        <w:sz w:val="20"/>
        <w:lang w:val="en-US"/>
      </w:rPr>
    </w:pPr>
    <w:r w:rsidRPr="00DE0D42">
      <w:rPr>
        <w:sz w:val="20"/>
        <w:lang w:val="en-US"/>
      </w:rPr>
      <w:t xml:space="preserve">This teaching note was prepared by </w:t>
    </w:r>
    <w:r w:rsidRPr="00715D0C">
      <w:rPr>
        <w:b/>
        <w:i/>
        <w:color w:val="FF0000"/>
        <w:sz w:val="20"/>
        <w:lang w:val="en-US"/>
      </w:rPr>
      <w:t>(add your name(s))</w:t>
    </w:r>
    <w:r w:rsidRPr="00DE0D42">
      <w:rPr>
        <w:sz w:val="20"/>
        <w:lang w:val="en-US"/>
      </w:rPr>
      <w:t xml:space="preserve"> of </w:t>
    </w:r>
    <w:r w:rsidRPr="00715D0C">
      <w:rPr>
        <w:b/>
        <w:i/>
        <w:color w:val="FF0000"/>
        <w:sz w:val="20"/>
        <w:lang w:val="en-US"/>
      </w:rPr>
      <w:t>(add your institution(s))</w:t>
    </w:r>
    <w:r w:rsidRPr="00DE0D42">
      <w:rPr>
        <w:sz w:val="20"/>
        <w:lang w:val="en-US"/>
      </w:rPr>
      <w:t>. Sole responsibility for the content rests with the author(s).</w:t>
    </w:r>
  </w:p>
  <w:p w14:paraId="1DFAC017" w14:textId="05AC1343" w:rsidR="00715D0C" w:rsidRPr="00DE0D42" w:rsidRDefault="00715D0C" w:rsidP="00715D0C">
    <w:pPr>
      <w:pStyle w:val="Footer"/>
      <w:rPr>
        <w:sz w:val="20"/>
        <w:lang w:val="en-US"/>
      </w:rPr>
    </w:pPr>
    <w:r w:rsidRPr="00DE0D42">
      <w:rPr>
        <w:sz w:val="20"/>
        <w:lang w:val="en-US"/>
      </w:rPr>
      <w:t xml:space="preserve">Copyright </w:t>
    </w:r>
    <w:r w:rsidRPr="00715D0C">
      <w:rPr>
        <w:b/>
        <w:i/>
        <w:color w:val="FF0000"/>
        <w:sz w:val="20"/>
        <w:lang w:val="en-US"/>
      </w:rPr>
      <w:t>(add year)</w:t>
    </w:r>
    <w:r w:rsidRPr="00DE0D42">
      <w:rPr>
        <w:color w:val="FF0000"/>
        <w:sz w:val="20"/>
        <w:lang w:val="en-US"/>
      </w:rPr>
      <w:t xml:space="preserve"> </w:t>
    </w:r>
    <w:r w:rsidRPr="00DE0D42">
      <w:rPr>
        <w:sz w:val="20"/>
        <w:lang w:val="en-US"/>
      </w:rPr>
      <w:t xml:space="preserve">by </w:t>
    </w:r>
    <w:r w:rsidRPr="00715D0C">
      <w:rPr>
        <w:b/>
        <w:i/>
        <w:color w:val="FF0000"/>
        <w:sz w:val="20"/>
        <w:lang w:val="en-US"/>
      </w:rPr>
      <w:t xml:space="preserve">(add </w:t>
    </w:r>
    <w:r>
      <w:rPr>
        <w:b/>
        <w:i/>
        <w:color w:val="FF0000"/>
        <w:sz w:val="20"/>
        <w:lang w:val="en-US"/>
      </w:rPr>
      <w:t>copyright holder</w:t>
    </w:r>
    <w:r w:rsidRPr="00715D0C">
      <w:rPr>
        <w:b/>
        <w:i/>
        <w:color w:val="FF0000"/>
        <w:sz w:val="20"/>
        <w:lang w:val="en-US"/>
      </w:rPr>
      <w:t>)</w:t>
    </w:r>
    <w:r w:rsidRPr="00DE0D42">
      <w:rPr>
        <w:sz w:val="20"/>
        <w:lang w:val="en-US"/>
      </w:rPr>
      <w:t>.</w:t>
    </w:r>
  </w:p>
  <w:p w14:paraId="37A7F80A" w14:textId="77777777" w:rsidR="00715D0C" w:rsidRPr="00DE0D42" w:rsidRDefault="00715D0C" w:rsidP="00715D0C">
    <w:pPr>
      <w:pStyle w:val="Footer"/>
      <w:rPr>
        <w:sz w:val="20"/>
        <w:lang w:val="en-US"/>
      </w:rPr>
    </w:pPr>
    <w:r w:rsidRPr="00715D0C">
      <w:rPr>
        <w:b/>
        <w:i/>
        <w:color w:val="FF0000"/>
        <w:sz w:val="20"/>
        <w:lang w:val="en-US"/>
      </w:rPr>
      <w:t>(Add your institution)</w:t>
    </w:r>
    <w:r w:rsidRPr="00DE0D42">
      <w:rPr>
        <w:sz w:val="20"/>
        <w:lang w:val="en-US"/>
      </w:rPr>
      <w:t xml:space="preserve"> cases are distributed through </w:t>
    </w:r>
    <w:r w:rsidRPr="00715D0C">
      <w:rPr>
        <w:b/>
        <w:i/>
        <w:color w:val="FF0000"/>
        <w:sz w:val="20"/>
        <w:lang w:val="en-US"/>
      </w:rPr>
      <w:t>(add distributor(s))</w:t>
    </w:r>
    <w:r w:rsidRPr="00DE0D42">
      <w:rPr>
        <w:sz w:val="20"/>
        <w:lang w:val="en-US"/>
      </w:rPr>
      <w:t>. Please contact them to request permission to reproduce materials.</w:t>
    </w:r>
  </w:p>
  <w:p w14:paraId="0E0CBE06" w14:textId="0203E732" w:rsidR="00715D0C" w:rsidRPr="00715D0C" w:rsidRDefault="00715D0C">
    <w:pPr>
      <w:pStyle w:val="Footer"/>
      <w:rPr>
        <w:sz w:val="20"/>
        <w:lang w:val="en-US"/>
      </w:rPr>
    </w:pPr>
    <w:r w:rsidRPr="00DE0D42">
      <w:rPr>
        <w:sz w:val="20"/>
        <w:lang w:val="en-US"/>
      </w:rPr>
      <w:t xml:space="preserve">All rights reserved. No part of this publication may be reproduced, stored in a retrieval system, used in a spreadsheet, or transmitted in any form or by any means - electronic, mechanical, photocopying, recording, or otherwise - without the permission of </w:t>
    </w:r>
    <w:r w:rsidRPr="00715D0C">
      <w:rPr>
        <w:b/>
        <w:i/>
        <w:color w:val="FF0000"/>
        <w:sz w:val="20"/>
        <w:lang w:val="en-US"/>
      </w:rPr>
      <w:t>(add copyright holder)</w:t>
    </w:r>
    <w:r w:rsidRPr="00DE0D42">
      <w:rPr>
        <w:sz w:val="20"/>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40B1B" w14:textId="77777777" w:rsidR="00201EB8" w:rsidRDefault="00201EB8" w:rsidP="00DE0D42">
      <w:r>
        <w:separator/>
      </w:r>
    </w:p>
  </w:footnote>
  <w:footnote w:type="continuationSeparator" w:id="0">
    <w:p w14:paraId="6F7D024C" w14:textId="77777777" w:rsidR="00201EB8" w:rsidRDefault="00201EB8" w:rsidP="00DE0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8D4A7" w14:textId="77777777" w:rsidR="00715D0C" w:rsidRDefault="00715D0C" w:rsidP="00ED160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87E0F" w14:textId="77777777" w:rsidR="00715D0C" w:rsidRDefault="00715D0C" w:rsidP="00715D0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4EB42" w14:textId="77777777" w:rsidR="00715D0C" w:rsidRDefault="00715D0C" w:rsidP="00ED160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A5C">
      <w:rPr>
        <w:rStyle w:val="PageNumber"/>
        <w:noProof/>
      </w:rPr>
      <w:t>3</w:t>
    </w:r>
    <w:r>
      <w:rPr>
        <w:rStyle w:val="PageNumber"/>
      </w:rPr>
      <w:fldChar w:fldCharType="end"/>
    </w:r>
  </w:p>
  <w:p w14:paraId="46ECC380" w14:textId="77777777" w:rsidR="00715D0C" w:rsidRDefault="00715D0C" w:rsidP="00715D0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E26"/>
    <w:multiLevelType w:val="hybridMultilevel"/>
    <w:tmpl w:val="9AC643E8"/>
    <w:lvl w:ilvl="0" w:tplc="9AF6451E">
      <w:start w:val="6"/>
      <w:numFmt w:val="decimal"/>
      <w:lvlText w:val="%1."/>
      <w:lvlJc w:val="left"/>
      <w:pPr>
        <w:tabs>
          <w:tab w:val="num" w:pos="720"/>
        </w:tabs>
        <w:ind w:left="720" w:hanging="360"/>
      </w:pPr>
    </w:lvl>
    <w:lvl w:ilvl="1" w:tplc="134252DC">
      <w:numFmt w:val="bullet"/>
      <w:lvlText w:val="•"/>
      <w:lvlJc w:val="left"/>
      <w:pPr>
        <w:tabs>
          <w:tab w:val="num" w:pos="1440"/>
        </w:tabs>
        <w:ind w:left="1440" w:hanging="360"/>
      </w:pPr>
      <w:rPr>
        <w:rFonts w:ascii="Arial" w:hAnsi="Arial" w:hint="default"/>
      </w:rPr>
    </w:lvl>
    <w:lvl w:ilvl="2" w:tplc="17209B92" w:tentative="1">
      <w:start w:val="1"/>
      <w:numFmt w:val="decimal"/>
      <w:lvlText w:val="%3."/>
      <w:lvlJc w:val="left"/>
      <w:pPr>
        <w:tabs>
          <w:tab w:val="num" w:pos="2160"/>
        </w:tabs>
        <w:ind w:left="2160" w:hanging="360"/>
      </w:pPr>
    </w:lvl>
    <w:lvl w:ilvl="3" w:tplc="A094BEB2" w:tentative="1">
      <w:start w:val="1"/>
      <w:numFmt w:val="decimal"/>
      <w:lvlText w:val="%4."/>
      <w:lvlJc w:val="left"/>
      <w:pPr>
        <w:tabs>
          <w:tab w:val="num" w:pos="2880"/>
        </w:tabs>
        <w:ind w:left="2880" w:hanging="360"/>
      </w:pPr>
    </w:lvl>
    <w:lvl w:ilvl="4" w:tplc="4FE8E100" w:tentative="1">
      <w:start w:val="1"/>
      <w:numFmt w:val="decimal"/>
      <w:lvlText w:val="%5."/>
      <w:lvlJc w:val="left"/>
      <w:pPr>
        <w:tabs>
          <w:tab w:val="num" w:pos="3600"/>
        </w:tabs>
        <w:ind w:left="3600" w:hanging="360"/>
      </w:pPr>
    </w:lvl>
    <w:lvl w:ilvl="5" w:tplc="485EBAB8" w:tentative="1">
      <w:start w:val="1"/>
      <w:numFmt w:val="decimal"/>
      <w:lvlText w:val="%6."/>
      <w:lvlJc w:val="left"/>
      <w:pPr>
        <w:tabs>
          <w:tab w:val="num" w:pos="4320"/>
        </w:tabs>
        <w:ind w:left="4320" w:hanging="360"/>
      </w:pPr>
    </w:lvl>
    <w:lvl w:ilvl="6" w:tplc="CF2A02AA" w:tentative="1">
      <w:start w:val="1"/>
      <w:numFmt w:val="decimal"/>
      <w:lvlText w:val="%7."/>
      <w:lvlJc w:val="left"/>
      <w:pPr>
        <w:tabs>
          <w:tab w:val="num" w:pos="5040"/>
        </w:tabs>
        <w:ind w:left="5040" w:hanging="360"/>
      </w:pPr>
    </w:lvl>
    <w:lvl w:ilvl="7" w:tplc="6F3A8DDE" w:tentative="1">
      <w:start w:val="1"/>
      <w:numFmt w:val="decimal"/>
      <w:lvlText w:val="%8."/>
      <w:lvlJc w:val="left"/>
      <w:pPr>
        <w:tabs>
          <w:tab w:val="num" w:pos="5760"/>
        </w:tabs>
        <w:ind w:left="5760" w:hanging="360"/>
      </w:pPr>
    </w:lvl>
    <w:lvl w:ilvl="8" w:tplc="F4AACF54" w:tentative="1">
      <w:start w:val="1"/>
      <w:numFmt w:val="decimal"/>
      <w:lvlText w:val="%9."/>
      <w:lvlJc w:val="left"/>
      <w:pPr>
        <w:tabs>
          <w:tab w:val="num" w:pos="6480"/>
        </w:tabs>
        <w:ind w:left="6480" w:hanging="360"/>
      </w:pPr>
    </w:lvl>
  </w:abstractNum>
  <w:abstractNum w:abstractNumId="1">
    <w:nsid w:val="2DC75E6E"/>
    <w:multiLevelType w:val="hybridMultilevel"/>
    <w:tmpl w:val="CD885D00"/>
    <w:lvl w:ilvl="0" w:tplc="53BA888A">
      <w:start w:val="1"/>
      <w:numFmt w:val="bullet"/>
      <w:lvlText w:val="•"/>
      <w:lvlJc w:val="left"/>
      <w:pPr>
        <w:tabs>
          <w:tab w:val="num" w:pos="720"/>
        </w:tabs>
        <w:ind w:left="720" w:hanging="360"/>
      </w:pPr>
      <w:rPr>
        <w:rFonts w:ascii="Times" w:hAnsi="Times" w:hint="default"/>
      </w:rPr>
    </w:lvl>
    <w:lvl w:ilvl="1" w:tplc="9CC6D3E0">
      <w:start w:val="1"/>
      <w:numFmt w:val="bullet"/>
      <w:lvlText w:val="•"/>
      <w:lvlJc w:val="left"/>
      <w:pPr>
        <w:tabs>
          <w:tab w:val="num" w:pos="1440"/>
        </w:tabs>
        <w:ind w:left="1440" w:hanging="360"/>
      </w:pPr>
      <w:rPr>
        <w:rFonts w:ascii="Times" w:hAnsi="Times" w:hint="default"/>
      </w:rPr>
    </w:lvl>
    <w:lvl w:ilvl="2" w:tplc="EB967B04">
      <w:numFmt w:val="bullet"/>
      <w:lvlText w:val="•"/>
      <w:lvlJc w:val="left"/>
      <w:pPr>
        <w:tabs>
          <w:tab w:val="num" w:pos="2160"/>
        </w:tabs>
        <w:ind w:left="2160" w:hanging="360"/>
      </w:pPr>
      <w:rPr>
        <w:rFonts w:ascii="Times New Roman" w:hAnsi="Times New Roman" w:hint="default"/>
      </w:rPr>
    </w:lvl>
    <w:lvl w:ilvl="3" w:tplc="B6BAB350" w:tentative="1">
      <w:start w:val="1"/>
      <w:numFmt w:val="bullet"/>
      <w:lvlText w:val="•"/>
      <w:lvlJc w:val="left"/>
      <w:pPr>
        <w:tabs>
          <w:tab w:val="num" w:pos="2880"/>
        </w:tabs>
        <w:ind w:left="2880" w:hanging="360"/>
      </w:pPr>
      <w:rPr>
        <w:rFonts w:ascii="Times" w:hAnsi="Times" w:hint="default"/>
      </w:rPr>
    </w:lvl>
    <w:lvl w:ilvl="4" w:tplc="8D6868E6" w:tentative="1">
      <w:start w:val="1"/>
      <w:numFmt w:val="bullet"/>
      <w:lvlText w:val="•"/>
      <w:lvlJc w:val="left"/>
      <w:pPr>
        <w:tabs>
          <w:tab w:val="num" w:pos="3600"/>
        </w:tabs>
        <w:ind w:left="3600" w:hanging="360"/>
      </w:pPr>
      <w:rPr>
        <w:rFonts w:ascii="Times" w:hAnsi="Times" w:hint="default"/>
      </w:rPr>
    </w:lvl>
    <w:lvl w:ilvl="5" w:tplc="B96042C4" w:tentative="1">
      <w:start w:val="1"/>
      <w:numFmt w:val="bullet"/>
      <w:lvlText w:val="•"/>
      <w:lvlJc w:val="left"/>
      <w:pPr>
        <w:tabs>
          <w:tab w:val="num" w:pos="4320"/>
        </w:tabs>
        <w:ind w:left="4320" w:hanging="360"/>
      </w:pPr>
      <w:rPr>
        <w:rFonts w:ascii="Times" w:hAnsi="Times" w:hint="default"/>
      </w:rPr>
    </w:lvl>
    <w:lvl w:ilvl="6" w:tplc="CD4C944C" w:tentative="1">
      <w:start w:val="1"/>
      <w:numFmt w:val="bullet"/>
      <w:lvlText w:val="•"/>
      <w:lvlJc w:val="left"/>
      <w:pPr>
        <w:tabs>
          <w:tab w:val="num" w:pos="5040"/>
        </w:tabs>
        <w:ind w:left="5040" w:hanging="360"/>
      </w:pPr>
      <w:rPr>
        <w:rFonts w:ascii="Times" w:hAnsi="Times" w:hint="default"/>
      </w:rPr>
    </w:lvl>
    <w:lvl w:ilvl="7" w:tplc="CB04EA32" w:tentative="1">
      <w:start w:val="1"/>
      <w:numFmt w:val="bullet"/>
      <w:lvlText w:val="•"/>
      <w:lvlJc w:val="left"/>
      <w:pPr>
        <w:tabs>
          <w:tab w:val="num" w:pos="5760"/>
        </w:tabs>
        <w:ind w:left="5760" w:hanging="360"/>
      </w:pPr>
      <w:rPr>
        <w:rFonts w:ascii="Times" w:hAnsi="Times" w:hint="default"/>
      </w:rPr>
    </w:lvl>
    <w:lvl w:ilvl="8" w:tplc="21BC6A8A" w:tentative="1">
      <w:start w:val="1"/>
      <w:numFmt w:val="bullet"/>
      <w:lvlText w:val="•"/>
      <w:lvlJc w:val="left"/>
      <w:pPr>
        <w:tabs>
          <w:tab w:val="num" w:pos="6480"/>
        </w:tabs>
        <w:ind w:left="6480" w:hanging="360"/>
      </w:pPr>
      <w:rPr>
        <w:rFonts w:ascii="Times" w:hAnsi="Times" w:hint="default"/>
      </w:rPr>
    </w:lvl>
  </w:abstractNum>
  <w:abstractNum w:abstractNumId="2">
    <w:nsid w:val="49F33A41"/>
    <w:multiLevelType w:val="hybridMultilevel"/>
    <w:tmpl w:val="FE1AB4B4"/>
    <w:lvl w:ilvl="0" w:tplc="084CC426">
      <w:start w:val="11"/>
      <w:numFmt w:val="decimal"/>
      <w:lvlText w:val="%1."/>
      <w:lvlJc w:val="left"/>
      <w:pPr>
        <w:tabs>
          <w:tab w:val="num" w:pos="720"/>
        </w:tabs>
        <w:ind w:left="720" w:hanging="360"/>
      </w:pPr>
    </w:lvl>
    <w:lvl w:ilvl="1" w:tplc="7CBEF076">
      <w:numFmt w:val="bullet"/>
      <w:lvlText w:val="•"/>
      <w:lvlJc w:val="left"/>
      <w:pPr>
        <w:tabs>
          <w:tab w:val="num" w:pos="1440"/>
        </w:tabs>
        <w:ind w:left="1440" w:hanging="360"/>
      </w:pPr>
      <w:rPr>
        <w:rFonts w:ascii="Times" w:hAnsi="Times" w:hint="default"/>
      </w:rPr>
    </w:lvl>
    <w:lvl w:ilvl="2" w:tplc="5DEECE1C">
      <w:numFmt w:val="bullet"/>
      <w:lvlText w:val="•"/>
      <w:lvlJc w:val="left"/>
      <w:pPr>
        <w:tabs>
          <w:tab w:val="num" w:pos="2160"/>
        </w:tabs>
        <w:ind w:left="2160" w:hanging="360"/>
      </w:pPr>
      <w:rPr>
        <w:rFonts w:ascii="Times New Roman" w:hAnsi="Times New Roman" w:hint="default"/>
      </w:rPr>
    </w:lvl>
    <w:lvl w:ilvl="3" w:tplc="C2467570" w:tentative="1">
      <w:start w:val="1"/>
      <w:numFmt w:val="decimal"/>
      <w:lvlText w:val="%4."/>
      <w:lvlJc w:val="left"/>
      <w:pPr>
        <w:tabs>
          <w:tab w:val="num" w:pos="2880"/>
        </w:tabs>
        <w:ind w:left="2880" w:hanging="360"/>
      </w:pPr>
    </w:lvl>
    <w:lvl w:ilvl="4" w:tplc="B5BEE9F6" w:tentative="1">
      <w:start w:val="1"/>
      <w:numFmt w:val="decimal"/>
      <w:lvlText w:val="%5."/>
      <w:lvlJc w:val="left"/>
      <w:pPr>
        <w:tabs>
          <w:tab w:val="num" w:pos="3600"/>
        </w:tabs>
        <w:ind w:left="3600" w:hanging="360"/>
      </w:pPr>
    </w:lvl>
    <w:lvl w:ilvl="5" w:tplc="06FA23C8" w:tentative="1">
      <w:start w:val="1"/>
      <w:numFmt w:val="decimal"/>
      <w:lvlText w:val="%6."/>
      <w:lvlJc w:val="left"/>
      <w:pPr>
        <w:tabs>
          <w:tab w:val="num" w:pos="4320"/>
        </w:tabs>
        <w:ind w:left="4320" w:hanging="360"/>
      </w:pPr>
    </w:lvl>
    <w:lvl w:ilvl="6" w:tplc="3808F150" w:tentative="1">
      <w:start w:val="1"/>
      <w:numFmt w:val="decimal"/>
      <w:lvlText w:val="%7."/>
      <w:lvlJc w:val="left"/>
      <w:pPr>
        <w:tabs>
          <w:tab w:val="num" w:pos="5040"/>
        </w:tabs>
        <w:ind w:left="5040" w:hanging="360"/>
      </w:pPr>
    </w:lvl>
    <w:lvl w:ilvl="7" w:tplc="1BCCE1CE" w:tentative="1">
      <w:start w:val="1"/>
      <w:numFmt w:val="decimal"/>
      <w:lvlText w:val="%8."/>
      <w:lvlJc w:val="left"/>
      <w:pPr>
        <w:tabs>
          <w:tab w:val="num" w:pos="5760"/>
        </w:tabs>
        <w:ind w:left="5760" w:hanging="360"/>
      </w:pPr>
    </w:lvl>
    <w:lvl w:ilvl="8" w:tplc="4D80AC9C" w:tentative="1">
      <w:start w:val="1"/>
      <w:numFmt w:val="decimal"/>
      <w:lvlText w:val="%9."/>
      <w:lvlJc w:val="left"/>
      <w:pPr>
        <w:tabs>
          <w:tab w:val="num" w:pos="6480"/>
        </w:tabs>
        <w:ind w:left="6480" w:hanging="360"/>
      </w:pPr>
    </w:lvl>
  </w:abstractNum>
  <w:abstractNum w:abstractNumId="3">
    <w:nsid w:val="74FF3564"/>
    <w:multiLevelType w:val="hybridMultilevel"/>
    <w:tmpl w:val="08DC2748"/>
    <w:lvl w:ilvl="0" w:tplc="38B63128">
      <w:start w:val="8"/>
      <w:numFmt w:val="decimal"/>
      <w:lvlText w:val="%1."/>
      <w:lvlJc w:val="left"/>
      <w:pPr>
        <w:tabs>
          <w:tab w:val="num" w:pos="720"/>
        </w:tabs>
        <w:ind w:left="720" w:hanging="360"/>
      </w:pPr>
    </w:lvl>
    <w:lvl w:ilvl="1" w:tplc="56A68520">
      <w:numFmt w:val="bullet"/>
      <w:lvlText w:val="•"/>
      <w:lvlJc w:val="left"/>
      <w:pPr>
        <w:tabs>
          <w:tab w:val="num" w:pos="1440"/>
        </w:tabs>
        <w:ind w:left="1440" w:hanging="360"/>
      </w:pPr>
      <w:rPr>
        <w:rFonts w:ascii="Arial" w:hAnsi="Arial" w:hint="default"/>
      </w:rPr>
    </w:lvl>
    <w:lvl w:ilvl="2" w:tplc="8B2CA62A">
      <w:numFmt w:val="bullet"/>
      <w:lvlText w:val="•"/>
      <w:lvlJc w:val="left"/>
      <w:pPr>
        <w:tabs>
          <w:tab w:val="num" w:pos="2160"/>
        </w:tabs>
        <w:ind w:left="2160" w:hanging="360"/>
      </w:pPr>
      <w:rPr>
        <w:rFonts w:ascii="Arial" w:hAnsi="Arial" w:hint="default"/>
      </w:rPr>
    </w:lvl>
    <w:lvl w:ilvl="3" w:tplc="45B6DBFC" w:tentative="1">
      <w:start w:val="1"/>
      <w:numFmt w:val="decimal"/>
      <w:lvlText w:val="%4."/>
      <w:lvlJc w:val="left"/>
      <w:pPr>
        <w:tabs>
          <w:tab w:val="num" w:pos="2880"/>
        </w:tabs>
        <w:ind w:left="2880" w:hanging="360"/>
      </w:pPr>
    </w:lvl>
    <w:lvl w:ilvl="4" w:tplc="0DF85308" w:tentative="1">
      <w:start w:val="1"/>
      <w:numFmt w:val="decimal"/>
      <w:lvlText w:val="%5."/>
      <w:lvlJc w:val="left"/>
      <w:pPr>
        <w:tabs>
          <w:tab w:val="num" w:pos="3600"/>
        </w:tabs>
        <w:ind w:left="3600" w:hanging="360"/>
      </w:pPr>
    </w:lvl>
    <w:lvl w:ilvl="5" w:tplc="D908BEA2" w:tentative="1">
      <w:start w:val="1"/>
      <w:numFmt w:val="decimal"/>
      <w:lvlText w:val="%6."/>
      <w:lvlJc w:val="left"/>
      <w:pPr>
        <w:tabs>
          <w:tab w:val="num" w:pos="4320"/>
        </w:tabs>
        <w:ind w:left="4320" w:hanging="360"/>
      </w:pPr>
    </w:lvl>
    <w:lvl w:ilvl="6" w:tplc="069ABA62" w:tentative="1">
      <w:start w:val="1"/>
      <w:numFmt w:val="decimal"/>
      <w:lvlText w:val="%7."/>
      <w:lvlJc w:val="left"/>
      <w:pPr>
        <w:tabs>
          <w:tab w:val="num" w:pos="5040"/>
        </w:tabs>
        <w:ind w:left="5040" w:hanging="360"/>
      </w:pPr>
    </w:lvl>
    <w:lvl w:ilvl="7" w:tplc="BAB64BEA" w:tentative="1">
      <w:start w:val="1"/>
      <w:numFmt w:val="decimal"/>
      <w:lvlText w:val="%8."/>
      <w:lvlJc w:val="left"/>
      <w:pPr>
        <w:tabs>
          <w:tab w:val="num" w:pos="5760"/>
        </w:tabs>
        <w:ind w:left="5760" w:hanging="360"/>
      </w:pPr>
    </w:lvl>
    <w:lvl w:ilvl="8" w:tplc="BC08388E" w:tentative="1">
      <w:start w:val="1"/>
      <w:numFmt w:val="decimal"/>
      <w:lvlText w:val="%9."/>
      <w:lvlJc w:val="left"/>
      <w:pPr>
        <w:tabs>
          <w:tab w:val="num" w:pos="6480"/>
        </w:tabs>
        <w:ind w:left="6480" w:hanging="360"/>
      </w:pPr>
    </w:lvl>
  </w:abstractNum>
  <w:abstractNum w:abstractNumId="4">
    <w:nsid w:val="78466BFE"/>
    <w:multiLevelType w:val="hybridMultilevel"/>
    <w:tmpl w:val="9788A2DA"/>
    <w:lvl w:ilvl="0" w:tplc="02582456">
      <w:start w:val="1"/>
      <w:numFmt w:val="decimal"/>
      <w:lvlText w:val="%1."/>
      <w:lvlJc w:val="left"/>
      <w:pPr>
        <w:tabs>
          <w:tab w:val="num" w:pos="720"/>
        </w:tabs>
        <w:ind w:left="720" w:hanging="360"/>
      </w:pPr>
    </w:lvl>
    <w:lvl w:ilvl="1" w:tplc="4F2237DE">
      <w:numFmt w:val="bullet"/>
      <w:lvlText w:val="•"/>
      <w:lvlJc w:val="left"/>
      <w:pPr>
        <w:tabs>
          <w:tab w:val="num" w:pos="1440"/>
        </w:tabs>
        <w:ind w:left="1440" w:hanging="360"/>
      </w:pPr>
      <w:rPr>
        <w:rFonts w:ascii="Arial" w:hAnsi="Arial" w:hint="default"/>
      </w:rPr>
    </w:lvl>
    <w:lvl w:ilvl="2" w:tplc="92D2EF28">
      <w:start w:val="1"/>
      <w:numFmt w:val="decimal"/>
      <w:lvlText w:val="%3."/>
      <w:lvlJc w:val="left"/>
      <w:pPr>
        <w:tabs>
          <w:tab w:val="num" w:pos="2160"/>
        </w:tabs>
        <w:ind w:left="2160" w:hanging="360"/>
      </w:pPr>
    </w:lvl>
    <w:lvl w:ilvl="3" w:tplc="856C0C26" w:tentative="1">
      <w:start w:val="1"/>
      <w:numFmt w:val="decimal"/>
      <w:lvlText w:val="%4."/>
      <w:lvlJc w:val="left"/>
      <w:pPr>
        <w:tabs>
          <w:tab w:val="num" w:pos="2880"/>
        </w:tabs>
        <w:ind w:left="2880" w:hanging="360"/>
      </w:pPr>
    </w:lvl>
    <w:lvl w:ilvl="4" w:tplc="81CC0FB0" w:tentative="1">
      <w:start w:val="1"/>
      <w:numFmt w:val="decimal"/>
      <w:lvlText w:val="%5."/>
      <w:lvlJc w:val="left"/>
      <w:pPr>
        <w:tabs>
          <w:tab w:val="num" w:pos="3600"/>
        </w:tabs>
        <w:ind w:left="3600" w:hanging="360"/>
      </w:pPr>
    </w:lvl>
    <w:lvl w:ilvl="5" w:tplc="5658CD02" w:tentative="1">
      <w:start w:val="1"/>
      <w:numFmt w:val="decimal"/>
      <w:lvlText w:val="%6."/>
      <w:lvlJc w:val="left"/>
      <w:pPr>
        <w:tabs>
          <w:tab w:val="num" w:pos="4320"/>
        </w:tabs>
        <w:ind w:left="4320" w:hanging="360"/>
      </w:pPr>
    </w:lvl>
    <w:lvl w:ilvl="6" w:tplc="3C841256" w:tentative="1">
      <w:start w:val="1"/>
      <w:numFmt w:val="decimal"/>
      <w:lvlText w:val="%7."/>
      <w:lvlJc w:val="left"/>
      <w:pPr>
        <w:tabs>
          <w:tab w:val="num" w:pos="5040"/>
        </w:tabs>
        <w:ind w:left="5040" w:hanging="360"/>
      </w:pPr>
    </w:lvl>
    <w:lvl w:ilvl="7" w:tplc="BFC68386" w:tentative="1">
      <w:start w:val="1"/>
      <w:numFmt w:val="decimal"/>
      <w:lvlText w:val="%8."/>
      <w:lvlJc w:val="left"/>
      <w:pPr>
        <w:tabs>
          <w:tab w:val="num" w:pos="5760"/>
        </w:tabs>
        <w:ind w:left="5760" w:hanging="360"/>
      </w:pPr>
    </w:lvl>
    <w:lvl w:ilvl="8" w:tplc="16564C96"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QwNTK0MDcyMbE0sDBV0lEKTi0uzszPAykwrAUAF7NJLiwAAAA="/>
  </w:docVars>
  <w:rsids>
    <w:rsidRoot w:val="00DE0D42"/>
    <w:rsid w:val="000B422C"/>
    <w:rsid w:val="000E5494"/>
    <w:rsid w:val="001033AC"/>
    <w:rsid w:val="00136506"/>
    <w:rsid w:val="00172165"/>
    <w:rsid w:val="001B00C1"/>
    <w:rsid w:val="001F0652"/>
    <w:rsid w:val="00201EB8"/>
    <w:rsid w:val="002140CC"/>
    <w:rsid w:val="003B4368"/>
    <w:rsid w:val="00427E16"/>
    <w:rsid w:val="00441C2C"/>
    <w:rsid w:val="00562AC1"/>
    <w:rsid w:val="005F2BFD"/>
    <w:rsid w:val="00715D0C"/>
    <w:rsid w:val="007706C9"/>
    <w:rsid w:val="0080422B"/>
    <w:rsid w:val="00A21A5C"/>
    <w:rsid w:val="00B020EE"/>
    <w:rsid w:val="00B36209"/>
    <w:rsid w:val="00B46D8B"/>
    <w:rsid w:val="00B727AB"/>
    <w:rsid w:val="00B846DF"/>
    <w:rsid w:val="00BE03BF"/>
    <w:rsid w:val="00C31E4E"/>
    <w:rsid w:val="00C70D5E"/>
    <w:rsid w:val="00D06DCF"/>
    <w:rsid w:val="00DE0D42"/>
    <w:rsid w:val="00EC20D5"/>
    <w:rsid w:val="00F12ADB"/>
    <w:rsid w:val="00F8663A"/>
    <w:rsid w:val="00FA6A3D"/>
    <w:rsid w:val="00FD6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9DD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D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0D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D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D4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0D42"/>
    <w:rPr>
      <w:rFonts w:asciiTheme="majorHAnsi" w:eastAsiaTheme="majorEastAsia" w:hAnsiTheme="majorHAnsi" w:cstheme="majorBidi"/>
      <w:color w:val="2E74B5" w:themeColor="accent1" w:themeShade="BF"/>
      <w:sz w:val="32"/>
      <w:szCs w:val="32"/>
    </w:rPr>
  </w:style>
  <w:style w:type="paragraph" w:styleId="DocumentMap">
    <w:name w:val="Document Map"/>
    <w:basedOn w:val="Normal"/>
    <w:link w:val="DocumentMapChar"/>
    <w:uiPriority w:val="99"/>
    <w:semiHidden/>
    <w:unhideWhenUsed/>
    <w:rsid w:val="00DE0D42"/>
    <w:rPr>
      <w:rFonts w:ascii="Times New Roman" w:hAnsi="Times New Roman" w:cs="Times New Roman"/>
    </w:rPr>
  </w:style>
  <w:style w:type="character" w:customStyle="1" w:styleId="DocumentMapChar">
    <w:name w:val="Document Map Char"/>
    <w:basedOn w:val="DefaultParagraphFont"/>
    <w:link w:val="DocumentMap"/>
    <w:uiPriority w:val="99"/>
    <w:semiHidden/>
    <w:rsid w:val="00DE0D42"/>
    <w:rPr>
      <w:rFonts w:ascii="Times New Roman" w:hAnsi="Times New Roman" w:cs="Times New Roman"/>
    </w:rPr>
  </w:style>
  <w:style w:type="character" w:customStyle="1" w:styleId="Heading2Char">
    <w:name w:val="Heading 2 Char"/>
    <w:basedOn w:val="DefaultParagraphFont"/>
    <w:link w:val="Heading2"/>
    <w:uiPriority w:val="9"/>
    <w:rsid w:val="00DE0D4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E0D42"/>
    <w:pPr>
      <w:tabs>
        <w:tab w:val="center" w:pos="4536"/>
        <w:tab w:val="right" w:pos="9072"/>
      </w:tabs>
    </w:pPr>
  </w:style>
  <w:style w:type="character" w:customStyle="1" w:styleId="HeaderChar">
    <w:name w:val="Header Char"/>
    <w:basedOn w:val="DefaultParagraphFont"/>
    <w:link w:val="Header"/>
    <w:uiPriority w:val="99"/>
    <w:rsid w:val="00DE0D42"/>
  </w:style>
  <w:style w:type="paragraph" w:styleId="Footer">
    <w:name w:val="footer"/>
    <w:basedOn w:val="Normal"/>
    <w:link w:val="FooterChar"/>
    <w:uiPriority w:val="99"/>
    <w:unhideWhenUsed/>
    <w:rsid w:val="00DE0D42"/>
    <w:pPr>
      <w:tabs>
        <w:tab w:val="center" w:pos="4536"/>
        <w:tab w:val="right" w:pos="9072"/>
      </w:tabs>
    </w:pPr>
  </w:style>
  <w:style w:type="character" w:customStyle="1" w:styleId="FooterChar">
    <w:name w:val="Footer Char"/>
    <w:basedOn w:val="DefaultParagraphFont"/>
    <w:link w:val="Footer"/>
    <w:uiPriority w:val="99"/>
    <w:rsid w:val="00DE0D42"/>
  </w:style>
  <w:style w:type="paragraph" w:styleId="ListParagraph">
    <w:name w:val="List Paragraph"/>
    <w:basedOn w:val="Normal"/>
    <w:uiPriority w:val="34"/>
    <w:qFormat/>
    <w:rsid w:val="00FD67AC"/>
    <w:pPr>
      <w:ind w:left="720"/>
      <w:contextualSpacing/>
    </w:pPr>
  </w:style>
  <w:style w:type="character" w:styleId="PageNumber">
    <w:name w:val="page number"/>
    <w:basedOn w:val="DefaultParagraphFont"/>
    <w:uiPriority w:val="99"/>
    <w:semiHidden/>
    <w:unhideWhenUsed/>
    <w:rsid w:val="00715D0C"/>
  </w:style>
  <w:style w:type="paragraph" w:styleId="BalloonText">
    <w:name w:val="Balloon Text"/>
    <w:basedOn w:val="Normal"/>
    <w:link w:val="BalloonTextChar"/>
    <w:uiPriority w:val="99"/>
    <w:semiHidden/>
    <w:unhideWhenUsed/>
    <w:rsid w:val="00C31E4E"/>
    <w:rPr>
      <w:rFonts w:ascii="Tahoma" w:hAnsi="Tahoma" w:cs="Tahoma"/>
      <w:sz w:val="16"/>
      <w:szCs w:val="16"/>
    </w:rPr>
  </w:style>
  <w:style w:type="character" w:customStyle="1" w:styleId="BalloonTextChar">
    <w:name w:val="Balloon Text Char"/>
    <w:basedOn w:val="DefaultParagraphFont"/>
    <w:link w:val="BalloonText"/>
    <w:uiPriority w:val="99"/>
    <w:semiHidden/>
    <w:rsid w:val="00C31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D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0D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D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D4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0D42"/>
    <w:rPr>
      <w:rFonts w:asciiTheme="majorHAnsi" w:eastAsiaTheme="majorEastAsia" w:hAnsiTheme="majorHAnsi" w:cstheme="majorBidi"/>
      <w:color w:val="2E74B5" w:themeColor="accent1" w:themeShade="BF"/>
      <w:sz w:val="32"/>
      <w:szCs w:val="32"/>
    </w:rPr>
  </w:style>
  <w:style w:type="paragraph" w:styleId="DocumentMap">
    <w:name w:val="Document Map"/>
    <w:basedOn w:val="Normal"/>
    <w:link w:val="DocumentMapChar"/>
    <w:uiPriority w:val="99"/>
    <w:semiHidden/>
    <w:unhideWhenUsed/>
    <w:rsid w:val="00DE0D42"/>
    <w:rPr>
      <w:rFonts w:ascii="Times New Roman" w:hAnsi="Times New Roman" w:cs="Times New Roman"/>
    </w:rPr>
  </w:style>
  <w:style w:type="character" w:customStyle="1" w:styleId="DocumentMapChar">
    <w:name w:val="Document Map Char"/>
    <w:basedOn w:val="DefaultParagraphFont"/>
    <w:link w:val="DocumentMap"/>
    <w:uiPriority w:val="99"/>
    <w:semiHidden/>
    <w:rsid w:val="00DE0D42"/>
    <w:rPr>
      <w:rFonts w:ascii="Times New Roman" w:hAnsi="Times New Roman" w:cs="Times New Roman"/>
    </w:rPr>
  </w:style>
  <w:style w:type="character" w:customStyle="1" w:styleId="Heading2Char">
    <w:name w:val="Heading 2 Char"/>
    <w:basedOn w:val="DefaultParagraphFont"/>
    <w:link w:val="Heading2"/>
    <w:uiPriority w:val="9"/>
    <w:rsid w:val="00DE0D4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E0D42"/>
    <w:pPr>
      <w:tabs>
        <w:tab w:val="center" w:pos="4536"/>
        <w:tab w:val="right" w:pos="9072"/>
      </w:tabs>
    </w:pPr>
  </w:style>
  <w:style w:type="character" w:customStyle="1" w:styleId="HeaderChar">
    <w:name w:val="Header Char"/>
    <w:basedOn w:val="DefaultParagraphFont"/>
    <w:link w:val="Header"/>
    <w:uiPriority w:val="99"/>
    <w:rsid w:val="00DE0D42"/>
  </w:style>
  <w:style w:type="paragraph" w:styleId="Footer">
    <w:name w:val="footer"/>
    <w:basedOn w:val="Normal"/>
    <w:link w:val="FooterChar"/>
    <w:uiPriority w:val="99"/>
    <w:unhideWhenUsed/>
    <w:rsid w:val="00DE0D42"/>
    <w:pPr>
      <w:tabs>
        <w:tab w:val="center" w:pos="4536"/>
        <w:tab w:val="right" w:pos="9072"/>
      </w:tabs>
    </w:pPr>
  </w:style>
  <w:style w:type="character" w:customStyle="1" w:styleId="FooterChar">
    <w:name w:val="Footer Char"/>
    <w:basedOn w:val="DefaultParagraphFont"/>
    <w:link w:val="Footer"/>
    <w:uiPriority w:val="99"/>
    <w:rsid w:val="00DE0D42"/>
  </w:style>
  <w:style w:type="paragraph" w:styleId="ListParagraph">
    <w:name w:val="List Paragraph"/>
    <w:basedOn w:val="Normal"/>
    <w:uiPriority w:val="34"/>
    <w:qFormat/>
    <w:rsid w:val="00FD67AC"/>
    <w:pPr>
      <w:ind w:left="720"/>
      <w:contextualSpacing/>
    </w:pPr>
  </w:style>
  <w:style w:type="character" w:styleId="PageNumber">
    <w:name w:val="page number"/>
    <w:basedOn w:val="DefaultParagraphFont"/>
    <w:uiPriority w:val="99"/>
    <w:semiHidden/>
    <w:unhideWhenUsed/>
    <w:rsid w:val="00715D0C"/>
  </w:style>
  <w:style w:type="paragraph" w:styleId="BalloonText">
    <w:name w:val="Balloon Text"/>
    <w:basedOn w:val="Normal"/>
    <w:link w:val="BalloonTextChar"/>
    <w:uiPriority w:val="99"/>
    <w:semiHidden/>
    <w:unhideWhenUsed/>
    <w:rsid w:val="00C31E4E"/>
    <w:rPr>
      <w:rFonts w:ascii="Tahoma" w:hAnsi="Tahoma" w:cs="Tahoma"/>
      <w:sz w:val="16"/>
      <w:szCs w:val="16"/>
    </w:rPr>
  </w:style>
  <w:style w:type="character" w:customStyle="1" w:styleId="BalloonTextChar">
    <w:name w:val="Balloon Text Char"/>
    <w:basedOn w:val="DefaultParagraphFont"/>
    <w:link w:val="BalloonText"/>
    <w:uiPriority w:val="99"/>
    <w:semiHidden/>
    <w:rsid w:val="00C31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024">
      <w:bodyDiv w:val="1"/>
      <w:marLeft w:val="0"/>
      <w:marRight w:val="0"/>
      <w:marTop w:val="0"/>
      <w:marBottom w:val="0"/>
      <w:divBdr>
        <w:top w:val="none" w:sz="0" w:space="0" w:color="auto"/>
        <w:left w:val="none" w:sz="0" w:space="0" w:color="auto"/>
        <w:bottom w:val="none" w:sz="0" w:space="0" w:color="auto"/>
        <w:right w:val="none" w:sz="0" w:space="0" w:color="auto"/>
      </w:divBdr>
      <w:divsChild>
        <w:div w:id="1321890189">
          <w:marLeft w:val="720"/>
          <w:marRight w:val="0"/>
          <w:marTop w:val="120"/>
          <w:marBottom w:val="0"/>
          <w:divBdr>
            <w:top w:val="none" w:sz="0" w:space="0" w:color="auto"/>
            <w:left w:val="none" w:sz="0" w:space="0" w:color="auto"/>
            <w:bottom w:val="none" w:sz="0" w:space="0" w:color="auto"/>
            <w:right w:val="none" w:sz="0" w:space="0" w:color="auto"/>
          </w:divBdr>
        </w:div>
        <w:div w:id="477495950">
          <w:marLeft w:val="821"/>
          <w:marRight w:val="0"/>
          <w:marTop w:val="80"/>
          <w:marBottom w:val="0"/>
          <w:divBdr>
            <w:top w:val="none" w:sz="0" w:space="0" w:color="auto"/>
            <w:left w:val="none" w:sz="0" w:space="0" w:color="auto"/>
            <w:bottom w:val="none" w:sz="0" w:space="0" w:color="auto"/>
            <w:right w:val="none" w:sz="0" w:space="0" w:color="auto"/>
          </w:divBdr>
        </w:div>
        <w:div w:id="422920935">
          <w:marLeft w:val="720"/>
          <w:marRight w:val="0"/>
          <w:marTop w:val="240"/>
          <w:marBottom w:val="0"/>
          <w:divBdr>
            <w:top w:val="none" w:sz="0" w:space="0" w:color="auto"/>
            <w:left w:val="none" w:sz="0" w:space="0" w:color="auto"/>
            <w:bottom w:val="none" w:sz="0" w:space="0" w:color="auto"/>
            <w:right w:val="none" w:sz="0" w:space="0" w:color="auto"/>
          </w:divBdr>
        </w:div>
        <w:div w:id="2110007985">
          <w:marLeft w:val="821"/>
          <w:marRight w:val="0"/>
          <w:marTop w:val="80"/>
          <w:marBottom w:val="0"/>
          <w:divBdr>
            <w:top w:val="none" w:sz="0" w:space="0" w:color="auto"/>
            <w:left w:val="none" w:sz="0" w:space="0" w:color="auto"/>
            <w:bottom w:val="none" w:sz="0" w:space="0" w:color="auto"/>
            <w:right w:val="none" w:sz="0" w:space="0" w:color="auto"/>
          </w:divBdr>
        </w:div>
        <w:div w:id="1851144076">
          <w:marLeft w:val="1440"/>
          <w:marRight w:val="0"/>
          <w:marTop w:val="80"/>
          <w:marBottom w:val="0"/>
          <w:divBdr>
            <w:top w:val="none" w:sz="0" w:space="0" w:color="auto"/>
            <w:left w:val="none" w:sz="0" w:space="0" w:color="auto"/>
            <w:bottom w:val="none" w:sz="0" w:space="0" w:color="auto"/>
            <w:right w:val="none" w:sz="0" w:space="0" w:color="auto"/>
          </w:divBdr>
        </w:div>
        <w:div w:id="1631668042">
          <w:marLeft w:val="821"/>
          <w:marRight w:val="0"/>
          <w:marTop w:val="80"/>
          <w:marBottom w:val="0"/>
          <w:divBdr>
            <w:top w:val="none" w:sz="0" w:space="0" w:color="auto"/>
            <w:left w:val="none" w:sz="0" w:space="0" w:color="auto"/>
            <w:bottom w:val="none" w:sz="0" w:space="0" w:color="auto"/>
            <w:right w:val="none" w:sz="0" w:space="0" w:color="auto"/>
          </w:divBdr>
        </w:div>
      </w:divsChild>
    </w:div>
    <w:div w:id="287206674">
      <w:bodyDiv w:val="1"/>
      <w:marLeft w:val="0"/>
      <w:marRight w:val="0"/>
      <w:marTop w:val="0"/>
      <w:marBottom w:val="0"/>
      <w:divBdr>
        <w:top w:val="none" w:sz="0" w:space="0" w:color="auto"/>
        <w:left w:val="none" w:sz="0" w:space="0" w:color="auto"/>
        <w:bottom w:val="none" w:sz="0" w:space="0" w:color="auto"/>
        <w:right w:val="none" w:sz="0" w:space="0" w:color="auto"/>
      </w:divBdr>
      <w:divsChild>
        <w:div w:id="1994672602">
          <w:marLeft w:val="821"/>
          <w:marRight w:val="0"/>
          <w:marTop w:val="80"/>
          <w:marBottom w:val="0"/>
          <w:divBdr>
            <w:top w:val="none" w:sz="0" w:space="0" w:color="auto"/>
            <w:left w:val="none" w:sz="0" w:space="0" w:color="auto"/>
            <w:bottom w:val="none" w:sz="0" w:space="0" w:color="auto"/>
            <w:right w:val="none" w:sz="0" w:space="0" w:color="auto"/>
          </w:divBdr>
        </w:div>
        <w:div w:id="997227029">
          <w:marLeft w:val="1440"/>
          <w:marRight w:val="0"/>
          <w:marTop w:val="80"/>
          <w:marBottom w:val="0"/>
          <w:divBdr>
            <w:top w:val="none" w:sz="0" w:space="0" w:color="auto"/>
            <w:left w:val="none" w:sz="0" w:space="0" w:color="auto"/>
            <w:bottom w:val="none" w:sz="0" w:space="0" w:color="auto"/>
            <w:right w:val="none" w:sz="0" w:space="0" w:color="auto"/>
          </w:divBdr>
        </w:div>
        <w:div w:id="781610616">
          <w:marLeft w:val="1440"/>
          <w:marRight w:val="0"/>
          <w:marTop w:val="80"/>
          <w:marBottom w:val="0"/>
          <w:divBdr>
            <w:top w:val="none" w:sz="0" w:space="0" w:color="auto"/>
            <w:left w:val="none" w:sz="0" w:space="0" w:color="auto"/>
            <w:bottom w:val="none" w:sz="0" w:space="0" w:color="auto"/>
            <w:right w:val="none" w:sz="0" w:space="0" w:color="auto"/>
          </w:divBdr>
        </w:div>
        <w:div w:id="1248150991">
          <w:marLeft w:val="1440"/>
          <w:marRight w:val="0"/>
          <w:marTop w:val="80"/>
          <w:marBottom w:val="0"/>
          <w:divBdr>
            <w:top w:val="none" w:sz="0" w:space="0" w:color="auto"/>
            <w:left w:val="none" w:sz="0" w:space="0" w:color="auto"/>
            <w:bottom w:val="none" w:sz="0" w:space="0" w:color="auto"/>
            <w:right w:val="none" w:sz="0" w:space="0" w:color="auto"/>
          </w:divBdr>
        </w:div>
        <w:div w:id="490874250">
          <w:marLeft w:val="1440"/>
          <w:marRight w:val="0"/>
          <w:marTop w:val="80"/>
          <w:marBottom w:val="0"/>
          <w:divBdr>
            <w:top w:val="none" w:sz="0" w:space="0" w:color="auto"/>
            <w:left w:val="none" w:sz="0" w:space="0" w:color="auto"/>
            <w:bottom w:val="none" w:sz="0" w:space="0" w:color="auto"/>
            <w:right w:val="none" w:sz="0" w:space="0" w:color="auto"/>
          </w:divBdr>
        </w:div>
        <w:div w:id="769546876">
          <w:marLeft w:val="821"/>
          <w:marRight w:val="0"/>
          <w:marTop w:val="80"/>
          <w:marBottom w:val="0"/>
          <w:divBdr>
            <w:top w:val="none" w:sz="0" w:space="0" w:color="auto"/>
            <w:left w:val="none" w:sz="0" w:space="0" w:color="auto"/>
            <w:bottom w:val="none" w:sz="0" w:space="0" w:color="auto"/>
            <w:right w:val="none" w:sz="0" w:space="0" w:color="auto"/>
          </w:divBdr>
        </w:div>
        <w:div w:id="442071940">
          <w:marLeft w:val="1440"/>
          <w:marRight w:val="0"/>
          <w:marTop w:val="80"/>
          <w:marBottom w:val="0"/>
          <w:divBdr>
            <w:top w:val="none" w:sz="0" w:space="0" w:color="auto"/>
            <w:left w:val="none" w:sz="0" w:space="0" w:color="auto"/>
            <w:bottom w:val="none" w:sz="0" w:space="0" w:color="auto"/>
            <w:right w:val="none" w:sz="0" w:space="0" w:color="auto"/>
          </w:divBdr>
        </w:div>
        <w:div w:id="107938997">
          <w:marLeft w:val="1440"/>
          <w:marRight w:val="0"/>
          <w:marTop w:val="80"/>
          <w:marBottom w:val="0"/>
          <w:divBdr>
            <w:top w:val="none" w:sz="0" w:space="0" w:color="auto"/>
            <w:left w:val="none" w:sz="0" w:space="0" w:color="auto"/>
            <w:bottom w:val="none" w:sz="0" w:space="0" w:color="auto"/>
            <w:right w:val="none" w:sz="0" w:space="0" w:color="auto"/>
          </w:divBdr>
        </w:div>
      </w:divsChild>
    </w:div>
    <w:div w:id="327367708">
      <w:bodyDiv w:val="1"/>
      <w:marLeft w:val="0"/>
      <w:marRight w:val="0"/>
      <w:marTop w:val="0"/>
      <w:marBottom w:val="0"/>
      <w:divBdr>
        <w:top w:val="none" w:sz="0" w:space="0" w:color="auto"/>
        <w:left w:val="none" w:sz="0" w:space="0" w:color="auto"/>
        <w:bottom w:val="none" w:sz="0" w:space="0" w:color="auto"/>
        <w:right w:val="none" w:sz="0" w:space="0" w:color="auto"/>
      </w:divBdr>
      <w:divsChild>
        <w:div w:id="1856073625">
          <w:marLeft w:val="720"/>
          <w:marRight w:val="0"/>
          <w:marTop w:val="240"/>
          <w:marBottom w:val="0"/>
          <w:divBdr>
            <w:top w:val="none" w:sz="0" w:space="0" w:color="auto"/>
            <w:left w:val="none" w:sz="0" w:space="0" w:color="auto"/>
            <w:bottom w:val="none" w:sz="0" w:space="0" w:color="auto"/>
            <w:right w:val="none" w:sz="0" w:space="0" w:color="auto"/>
          </w:divBdr>
        </w:div>
        <w:div w:id="1188448259">
          <w:marLeft w:val="706"/>
          <w:marRight w:val="0"/>
          <w:marTop w:val="80"/>
          <w:marBottom w:val="0"/>
          <w:divBdr>
            <w:top w:val="none" w:sz="0" w:space="0" w:color="auto"/>
            <w:left w:val="none" w:sz="0" w:space="0" w:color="auto"/>
            <w:bottom w:val="none" w:sz="0" w:space="0" w:color="auto"/>
            <w:right w:val="none" w:sz="0" w:space="0" w:color="auto"/>
          </w:divBdr>
        </w:div>
        <w:div w:id="281230792">
          <w:marLeft w:val="720"/>
          <w:marRight w:val="0"/>
          <w:marTop w:val="120"/>
          <w:marBottom w:val="0"/>
          <w:divBdr>
            <w:top w:val="none" w:sz="0" w:space="0" w:color="auto"/>
            <w:left w:val="none" w:sz="0" w:space="0" w:color="auto"/>
            <w:bottom w:val="none" w:sz="0" w:space="0" w:color="auto"/>
            <w:right w:val="none" w:sz="0" w:space="0" w:color="auto"/>
          </w:divBdr>
        </w:div>
        <w:div w:id="600645671">
          <w:marLeft w:val="706"/>
          <w:marRight w:val="0"/>
          <w:marTop w:val="80"/>
          <w:marBottom w:val="0"/>
          <w:divBdr>
            <w:top w:val="none" w:sz="0" w:space="0" w:color="auto"/>
            <w:left w:val="none" w:sz="0" w:space="0" w:color="auto"/>
            <w:bottom w:val="none" w:sz="0" w:space="0" w:color="auto"/>
            <w:right w:val="none" w:sz="0" w:space="0" w:color="auto"/>
          </w:divBdr>
        </w:div>
        <w:div w:id="843978781">
          <w:marLeft w:val="720"/>
          <w:marRight w:val="0"/>
          <w:marTop w:val="120"/>
          <w:marBottom w:val="0"/>
          <w:divBdr>
            <w:top w:val="none" w:sz="0" w:space="0" w:color="auto"/>
            <w:left w:val="none" w:sz="0" w:space="0" w:color="auto"/>
            <w:bottom w:val="none" w:sz="0" w:space="0" w:color="auto"/>
            <w:right w:val="none" w:sz="0" w:space="0" w:color="auto"/>
          </w:divBdr>
        </w:div>
        <w:div w:id="2058505790">
          <w:marLeft w:val="706"/>
          <w:marRight w:val="0"/>
          <w:marTop w:val="80"/>
          <w:marBottom w:val="0"/>
          <w:divBdr>
            <w:top w:val="none" w:sz="0" w:space="0" w:color="auto"/>
            <w:left w:val="none" w:sz="0" w:space="0" w:color="auto"/>
            <w:bottom w:val="none" w:sz="0" w:space="0" w:color="auto"/>
            <w:right w:val="none" w:sz="0" w:space="0" w:color="auto"/>
          </w:divBdr>
        </w:div>
        <w:div w:id="1954435317">
          <w:marLeft w:val="706"/>
          <w:marRight w:val="0"/>
          <w:marTop w:val="80"/>
          <w:marBottom w:val="0"/>
          <w:divBdr>
            <w:top w:val="none" w:sz="0" w:space="0" w:color="auto"/>
            <w:left w:val="none" w:sz="0" w:space="0" w:color="auto"/>
            <w:bottom w:val="none" w:sz="0" w:space="0" w:color="auto"/>
            <w:right w:val="none" w:sz="0" w:space="0" w:color="auto"/>
          </w:divBdr>
        </w:div>
        <w:div w:id="1653409380">
          <w:marLeft w:val="706"/>
          <w:marRight w:val="0"/>
          <w:marTop w:val="80"/>
          <w:marBottom w:val="0"/>
          <w:divBdr>
            <w:top w:val="none" w:sz="0" w:space="0" w:color="auto"/>
            <w:left w:val="none" w:sz="0" w:space="0" w:color="auto"/>
            <w:bottom w:val="none" w:sz="0" w:space="0" w:color="auto"/>
            <w:right w:val="none" w:sz="0" w:space="0" w:color="auto"/>
          </w:divBdr>
        </w:div>
        <w:div w:id="2079133648">
          <w:marLeft w:val="706"/>
          <w:marRight w:val="0"/>
          <w:marTop w:val="80"/>
          <w:marBottom w:val="0"/>
          <w:divBdr>
            <w:top w:val="none" w:sz="0" w:space="0" w:color="auto"/>
            <w:left w:val="none" w:sz="0" w:space="0" w:color="auto"/>
            <w:bottom w:val="none" w:sz="0" w:space="0" w:color="auto"/>
            <w:right w:val="none" w:sz="0" w:space="0" w:color="auto"/>
          </w:divBdr>
        </w:div>
        <w:div w:id="1377269838">
          <w:marLeft w:val="1325"/>
          <w:marRight w:val="0"/>
          <w:marTop w:val="80"/>
          <w:marBottom w:val="0"/>
          <w:divBdr>
            <w:top w:val="none" w:sz="0" w:space="0" w:color="auto"/>
            <w:left w:val="none" w:sz="0" w:space="0" w:color="auto"/>
            <w:bottom w:val="none" w:sz="0" w:space="0" w:color="auto"/>
            <w:right w:val="none" w:sz="0" w:space="0" w:color="auto"/>
          </w:divBdr>
        </w:div>
        <w:div w:id="467627136">
          <w:marLeft w:val="1325"/>
          <w:marRight w:val="0"/>
          <w:marTop w:val="80"/>
          <w:marBottom w:val="0"/>
          <w:divBdr>
            <w:top w:val="none" w:sz="0" w:space="0" w:color="auto"/>
            <w:left w:val="none" w:sz="0" w:space="0" w:color="auto"/>
            <w:bottom w:val="none" w:sz="0" w:space="0" w:color="auto"/>
            <w:right w:val="none" w:sz="0" w:space="0" w:color="auto"/>
          </w:divBdr>
        </w:div>
      </w:divsChild>
    </w:div>
    <w:div w:id="613053874">
      <w:bodyDiv w:val="1"/>
      <w:marLeft w:val="0"/>
      <w:marRight w:val="0"/>
      <w:marTop w:val="0"/>
      <w:marBottom w:val="0"/>
      <w:divBdr>
        <w:top w:val="none" w:sz="0" w:space="0" w:color="auto"/>
        <w:left w:val="none" w:sz="0" w:space="0" w:color="auto"/>
        <w:bottom w:val="none" w:sz="0" w:space="0" w:color="auto"/>
        <w:right w:val="none" w:sz="0" w:space="0" w:color="auto"/>
      </w:divBdr>
      <w:divsChild>
        <w:div w:id="514346609">
          <w:marLeft w:val="576"/>
          <w:marRight w:val="0"/>
          <w:marTop w:val="120"/>
          <w:marBottom w:val="0"/>
          <w:divBdr>
            <w:top w:val="none" w:sz="0" w:space="0" w:color="auto"/>
            <w:left w:val="none" w:sz="0" w:space="0" w:color="auto"/>
            <w:bottom w:val="none" w:sz="0" w:space="0" w:color="auto"/>
            <w:right w:val="none" w:sz="0" w:space="0" w:color="auto"/>
          </w:divBdr>
        </w:div>
        <w:div w:id="1285572819">
          <w:marLeft w:val="706"/>
          <w:marRight w:val="0"/>
          <w:marTop w:val="80"/>
          <w:marBottom w:val="0"/>
          <w:divBdr>
            <w:top w:val="none" w:sz="0" w:space="0" w:color="auto"/>
            <w:left w:val="none" w:sz="0" w:space="0" w:color="auto"/>
            <w:bottom w:val="none" w:sz="0" w:space="0" w:color="auto"/>
            <w:right w:val="none" w:sz="0" w:space="0" w:color="auto"/>
          </w:divBdr>
        </w:div>
        <w:div w:id="851189435">
          <w:marLeft w:val="576"/>
          <w:marRight w:val="0"/>
          <w:marTop w:val="120"/>
          <w:marBottom w:val="0"/>
          <w:divBdr>
            <w:top w:val="none" w:sz="0" w:space="0" w:color="auto"/>
            <w:left w:val="none" w:sz="0" w:space="0" w:color="auto"/>
            <w:bottom w:val="none" w:sz="0" w:space="0" w:color="auto"/>
            <w:right w:val="none" w:sz="0" w:space="0" w:color="auto"/>
          </w:divBdr>
        </w:div>
        <w:div w:id="374962856">
          <w:marLeft w:val="706"/>
          <w:marRight w:val="0"/>
          <w:marTop w:val="80"/>
          <w:marBottom w:val="0"/>
          <w:divBdr>
            <w:top w:val="none" w:sz="0" w:space="0" w:color="auto"/>
            <w:left w:val="none" w:sz="0" w:space="0" w:color="auto"/>
            <w:bottom w:val="none" w:sz="0" w:space="0" w:color="auto"/>
            <w:right w:val="none" w:sz="0" w:space="0" w:color="auto"/>
          </w:divBdr>
        </w:div>
        <w:div w:id="350691892">
          <w:marLeft w:val="576"/>
          <w:marRight w:val="0"/>
          <w:marTop w:val="120"/>
          <w:marBottom w:val="0"/>
          <w:divBdr>
            <w:top w:val="none" w:sz="0" w:space="0" w:color="auto"/>
            <w:left w:val="none" w:sz="0" w:space="0" w:color="auto"/>
            <w:bottom w:val="none" w:sz="0" w:space="0" w:color="auto"/>
            <w:right w:val="none" w:sz="0" w:space="0" w:color="auto"/>
          </w:divBdr>
        </w:div>
        <w:div w:id="2015181757">
          <w:marLeft w:val="706"/>
          <w:marRight w:val="0"/>
          <w:marTop w:val="80"/>
          <w:marBottom w:val="0"/>
          <w:divBdr>
            <w:top w:val="none" w:sz="0" w:space="0" w:color="auto"/>
            <w:left w:val="none" w:sz="0" w:space="0" w:color="auto"/>
            <w:bottom w:val="none" w:sz="0" w:space="0" w:color="auto"/>
            <w:right w:val="none" w:sz="0" w:space="0" w:color="auto"/>
          </w:divBdr>
        </w:div>
        <w:div w:id="1766219234">
          <w:marLeft w:val="720"/>
          <w:marRight w:val="0"/>
          <w:marTop w:val="120"/>
          <w:marBottom w:val="0"/>
          <w:divBdr>
            <w:top w:val="none" w:sz="0" w:space="0" w:color="auto"/>
            <w:left w:val="none" w:sz="0" w:space="0" w:color="auto"/>
            <w:bottom w:val="none" w:sz="0" w:space="0" w:color="auto"/>
            <w:right w:val="none" w:sz="0" w:space="0" w:color="auto"/>
          </w:divBdr>
        </w:div>
        <w:div w:id="1619993108">
          <w:marLeft w:val="706"/>
          <w:marRight w:val="0"/>
          <w:marTop w:val="80"/>
          <w:marBottom w:val="0"/>
          <w:divBdr>
            <w:top w:val="none" w:sz="0" w:space="0" w:color="auto"/>
            <w:left w:val="none" w:sz="0" w:space="0" w:color="auto"/>
            <w:bottom w:val="none" w:sz="0" w:space="0" w:color="auto"/>
            <w:right w:val="none" w:sz="0" w:space="0" w:color="auto"/>
          </w:divBdr>
        </w:div>
        <w:div w:id="1968731815">
          <w:marLeft w:val="720"/>
          <w:marRight w:val="0"/>
          <w:marTop w:val="120"/>
          <w:marBottom w:val="0"/>
          <w:divBdr>
            <w:top w:val="none" w:sz="0" w:space="0" w:color="auto"/>
            <w:left w:val="none" w:sz="0" w:space="0" w:color="auto"/>
            <w:bottom w:val="none" w:sz="0" w:space="0" w:color="auto"/>
            <w:right w:val="none" w:sz="0" w:space="0" w:color="auto"/>
          </w:divBdr>
        </w:div>
        <w:div w:id="1639068849">
          <w:marLeft w:val="706"/>
          <w:marRight w:val="0"/>
          <w:marTop w:val="80"/>
          <w:marBottom w:val="0"/>
          <w:divBdr>
            <w:top w:val="none" w:sz="0" w:space="0" w:color="auto"/>
            <w:left w:val="none" w:sz="0" w:space="0" w:color="auto"/>
            <w:bottom w:val="none" w:sz="0" w:space="0" w:color="auto"/>
            <w:right w:val="none" w:sz="0" w:space="0" w:color="auto"/>
          </w:divBdr>
        </w:div>
        <w:div w:id="278804508">
          <w:marLeft w:val="706"/>
          <w:marRight w:val="0"/>
          <w:marTop w:val="80"/>
          <w:marBottom w:val="0"/>
          <w:divBdr>
            <w:top w:val="none" w:sz="0" w:space="0" w:color="auto"/>
            <w:left w:val="none" w:sz="0" w:space="0" w:color="auto"/>
            <w:bottom w:val="none" w:sz="0" w:space="0" w:color="auto"/>
            <w:right w:val="none" w:sz="0" w:space="0" w:color="auto"/>
          </w:divBdr>
        </w:div>
      </w:divsChild>
    </w:div>
    <w:div w:id="2139646517">
      <w:bodyDiv w:val="1"/>
      <w:marLeft w:val="0"/>
      <w:marRight w:val="0"/>
      <w:marTop w:val="0"/>
      <w:marBottom w:val="0"/>
      <w:divBdr>
        <w:top w:val="none" w:sz="0" w:space="0" w:color="auto"/>
        <w:left w:val="none" w:sz="0" w:space="0" w:color="auto"/>
        <w:bottom w:val="none" w:sz="0" w:space="0" w:color="auto"/>
        <w:right w:val="none" w:sz="0" w:space="0" w:color="auto"/>
      </w:divBdr>
      <w:divsChild>
        <w:div w:id="1763839776">
          <w:marLeft w:val="360"/>
          <w:marRight w:val="0"/>
          <w:marTop w:val="80"/>
          <w:marBottom w:val="0"/>
          <w:divBdr>
            <w:top w:val="none" w:sz="0" w:space="0" w:color="auto"/>
            <w:left w:val="none" w:sz="0" w:space="0" w:color="auto"/>
            <w:bottom w:val="none" w:sz="0" w:space="0" w:color="auto"/>
            <w:right w:val="none" w:sz="0" w:space="0" w:color="auto"/>
          </w:divBdr>
        </w:div>
        <w:div w:id="1522278568">
          <w:marLeft w:val="706"/>
          <w:marRight w:val="0"/>
          <w:marTop w:val="80"/>
          <w:marBottom w:val="0"/>
          <w:divBdr>
            <w:top w:val="none" w:sz="0" w:space="0" w:color="auto"/>
            <w:left w:val="none" w:sz="0" w:space="0" w:color="auto"/>
            <w:bottom w:val="none" w:sz="0" w:space="0" w:color="auto"/>
            <w:right w:val="none" w:sz="0" w:space="0" w:color="auto"/>
          </w:divBdr>
        </w:div>
        <w:div w:id="1851606479">
          <w:marLeft w:val="706"/>
          <w:marRight w:val="0"/>
          <w:marTop w:val="80"/>
          <w:marBottom w:val="0"/>
          <w:divBdr>
            <w:top w:val="none" w:sz="0" w:space="0" w:color="auto"/>
            <w:left w:val="none" w:sz="0" w:space="0" w:color="auto"/>
            <w:bottom w:val="none" w:sz="0" w:space="0" w:color="auto"/>
            <w:right w:val="none" w:sz="0" w:space="0" w:color="auto"/>
          </w:divBdr>
        </w:div>
        <w:div w:id="1452826357">
          <w:marLeft w:val="706"/>
          <w:marRight w:val="0"/>
          <w:marTop w:val="80"/>
          <w:marBottom w:val="0"/>
          <w:divBdr>
            <w:top w:val="none" w:sz="0" w:space="0" w:color="auto"/>
            <w:left w:val="none" w:sz="0" w:space="0" w:color="auto"/>
            <w:bottom w:val="none" w:sz="0" w:space="0" w:color="auto"/>
            <w:right w:val="none" w:sz="0" w:space="0" w:color="auto"/>
          </w:divBdr>
        </w:div>
        <w:div w:id="1262298026">
          <w:marLeft w:val="706"/>
          <w:marRight w:val="0"/>
          <w:marTop w:val="80"/>
          <w:marBottom w:val="0"/>
          <w:divBdr>
            <w:top w:val="none" w:sz="0" w:space="0" w:color="auto"/>
            <w:left w:val="none" w:sz="0" w:space="0" w:color="auto"/>
            <w:bottom w:val="none" w:sz="0" w:space="0" w:color="auto"/>
            <w:right w:val="none" w:sz="0" w:space="0" w:color="auto"/>
          </w:divBdr>
        </w:div>
        <w:div w:id="585460668">
          <w:marLeft w:val="720"/>
          <w:marRight w:val="0"/>
          <w:marTop w:val="120"/>
          <w:marBottom w:val="0"/>
          <w:divBdr>
            <w:top w:val="none" w:sz="0" w:space="0" w:color="auto"/>
            <w:left w:val="none" w:sz="0" w:space="0" w:color="auto"/>
            <w:bottom w:val="none" w:sz="0" w:space="0" w:color="auto"/>
            <w:right w:val="none" w:sz="0" w:space="0" w:color="auto"/>
          </w:divBdr>
        </w:div>
        <w:div w:id="894779017">
          <w:marLeft w:val="706"/>
          <w:marRight w:val="0"/>
          <w:marTop w:val="80"/>
          <w:marBottom w:val="0"/>
          <w:divBdr>
            <w:top w:val="none" w:sz="0" w:space="0" w:color="auto"/>
            <w:left w:val="none" w:sz="0" w:space="0" w:color="auto"/>
            <w:bottom w:val="none" w:sz="0" w:space="0" w:color="auto"/>
            <w:right w:val="none" w:sz="0" w:space="0" w:color="auto"/>
          </w:divBdr>
        </w:div>
        <w:div w:id="2117216204">
          <w:marLeft w:val="706"/>
          <w:marRight w:val="0"/>
          <w:marTop w:val="80"/>
          <w:marBottom w:val="0"/>
          <w:divBdr>
            <w:top w:val="none" w:sz="0" w:space="0" w:color="auto"/>
            <w:left w:val="none" w:sz="0" w:space="0" w:color="auto"/>
            <w:bottom w:val="none" w:sz="0" w:space="0" w:color="auto"/>
            <w:right w:val="none" w:sz="0" w:space="0" w:color="auto"/>
          </w:divBdr>
        </w:div>
        <w:div w:id="465321884">
          <w:marLeft w:val="706"/>
          <w:marRight w:val="0"/>
          <w:marTop w:val="80"/>
          <w:marBottom w:val="0"/>
          <w:divBdr>
            <w:top w:val="none" w:sz="0" w:space="0" w:color="auto"/>
            <w:left w:val="none" w:sz="0" w:space="0" w:color="auto"/>
            <w:bottom w:val="none" w:sz="0" w:space="0" w:color="auto"/>
            <w:right w:val="none" w:sz="0" w:space="0" w:color="auto"/>
          </w:divBdr>
        </w:div>
        <w:div w:id="33887847">
          <w:marLeft w:val="706"/>
          <w:marRight w:val="0"/>
          <w:marTop w:val="8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F15F-19DA-444C-B1B3-94DACEE6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Mueller</dc:creator>
  <cp:lastModifiedBy>Anuja Pandey</cp:lastModifiedBy>
  <cp:revision>3</cp:revision>
  <cp:lastPrinted>2017-09-11T10:33:00Z</cp:lastPrinted>
  <dcterms:created xsi:type="dcterms:W3CDTF">2017-11-15T10:04:00Z</dcterms:created>
  <dcterms:modified xsi:type="dcterms:W3CDTF">2018-01-31T06:04:00Z</dcterms:modified>
</cp:coreProperties>
</file>